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9" w:name="奇迹早知道2026-07-14-盘前简报"/>
    <w:p>
      <w:pPr>
        <w:pStyle w:val="Heading1"/>
      </w:pPr>
      <w:r>
        <w:t xml:space="preserve">🌅 </w:t>
      </w:r>
      <w:r>
        <w:rPr>
          <w:rFonts w:hint="eastAsia"/>
        </w:rPr>
        <w:t xml:space="preserve">奇迹早知道｜2026-07-14</w:t>
      </w:r>
      <w:r>
        <w:t xml:space="preserve"> </w:t>
      </w:r>
      <w:r>
        <w:rPr>
          <w:rFonts w:hint="eastAsia"/>
        </w:rPr>
        <w:t xml:space="preserve">盘前简报</w:t>
      </w:r>
    </w:p>
    <w:bookmarkStart w:id="9" w:name="一盘前总判断防守优先等待右侧确认"/>
    <w:p>
      <w:pPr>
        <w:pStyle w:val="Heading2"/>
      </w:pPr>
      <w:r>
        <w:t xml:space="preserve">📌 </w:t>
      </w:r>
      <w:r>
        <w:rPr>
          <w:rFonts w:hint="eastAsia"/>
        </w:rPr>
        <w:t xml:space="preserve">一、盘前总判断：防守优先，等待右侧确认</w:t>
      </w:r>
    </w:p>
    <w:p>
      <w:pPr>
        <w:pStyle w:val="FirstParagraph"/>
      </w:pPr>
      <w:r>
        <w:rPr>
          <w:rFonts w:hint="eastAsia"/>
        </w:rPr>
        <w:t xml:space="preserve">今日盘前核心矛盾不是“有没有政策利好”，而是“昨日下午科技链资金大幅撤退后，承接能否恢复”。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结论先行：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仓位上限：50%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平衡仓位：42%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保守仓位：27%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盘前策略：不追高开，不接一致性冲高，只做放量回踩不破后的右侧确认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主线排序：AI政策链、医药健康、油气能源、红利防御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风险排序：高位半导体、通信设备、消费电子、商业航天、公告雷</w:t>
      </w:r>
    </w:p>
    <w:p>
      <w:pPr>
        <w:pStyle w:val="FirstParagraph"/>
      </w:pPr>
      <w:r>
        <w:rPr>
          <w:rFonts w:hint="eastAsia"/>
        </w:rPr>
        <w:t xml:space="preserve">关键依据：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昨日科技成长链资金集中流出，半导体、通信设备、元件、消费电子均在流出前列。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隔夜美股科技承压，纳斯达克📉-1.55%，英伟达📉-3.52%，AMD📉-4.21%，美光📉-4.32%。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新闻联播强化人工智能、健康中国、内需、能源安全，但政策利好需要成交额确认，不能直接等同于开盘追涨。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同花顺成交额质量显示：当日成交额7733.44亿元，昨日成交额28346.94亿元，预测全天成交额24170.01亿元，状态为“明显缩量”。</w:t>
      </w:r>
    </w:p>
    <w:p>
      <w:r>
        <w:pict>
          <v:rect style="width:0;height:1.5pt" o:hralign="center" o:hrstd="t" o:hr="t"/>
        </w:pict>
      </w:r>
    </w:p>
    <w:bookmarkEnd w:id="9"/>
    <w:bookmarkStart w:id="13" w:name="二隔夜全球市场美股科技调整油价与黄金偏强"/>
    <w:p>
      <w:pPr>
        <w:pStyle w:val="Heading2"/>
      </w:pPr>
      <w:r>
        <w:t xml:space="preserve">🌍 </w:t>
      </w:r>
      <w:r>
        <w:rPr>
          <w:rFonts w:hint="eastAsia"/>
        </w:rPr>
        <w:t xml:space="preserve">二、隔夜全球市场：美股科技调整，油价与黄金偏强</w:t>
      </w:r>
    </w:p>
    <w:bookmarkStart w:id="10" w:name="美股三大指数"/>
    <w:p>
      <w:pPr>
        <w:pStyle w:val="Heading3"/>
      </w:pPr>
      <w:r>
        <w:t xml:space="preserve">📉 1. </w:t>
      </w:r>
      <w:r>
        <w:rPr>
          <w:rFonts w:hint="eastAsia"/>
        </w:rPr>
        <w:t xml:space="preserve">美股三大指数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道琼斯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52498.6406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纳斯达克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25873.1764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-1.55%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标普500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7515.3398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-0.79%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纳斯达克跌幅最大，说明隔夜风险主要集中在科技成长。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对A股映射最直接的是半导体、AI算力、PCB、消费电子。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今日若A股科技链高开但无量，优先视为反抽，不视为趋势恢复。</w:t>
      </w:r>
    </w:p>
    <w:bookmarkEnd w:id="10"/>
    <w:bookmarkStart w:id="11" w:name="美股核心半导体个股"/>
    <w:p>
      <w:pPr>
        <w:pStyle w:val="Heading3"/>
      </w:pPr>
      <w:r>
        <w:t xml:space="preserve">📉 2. </w:t>
      </w:r>
      <w:r>
        <w:rPr>
          <w:rFonts w:hint="eastAsia"/>
        </w:rPr>
        <w:t xml:space="preserve">美股核心半导体个股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英伟达</w:t>
            </w:r>
          </w:p>
        </w:tc>
        <w:tc>
          <w:tcPr/>
          <w:p>
            <w:pPr>
              <w:pStyle w:val="Compact"/>
            </w:pPr>
            <w:r>
              <w:t xml:space="preserve">NVDA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-3.52%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AMD</w:t>
            </w:r>
          </w:p>
        </w:tc>
        <w:tc>
          <w:tcPr/>
          <w:p>
            <w:pPr>
              <w:pStyle w:val="Compact"/>
            </w:pPr>
            <w:r>
              <w:t xml:space="preserve">AMD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-4.21%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台积电</w:t>
            </w:r>
          </w:p>
        </w:tc>
        <w:tc>
          <w:tcPr/>
          <w:p>
            <w:pPr>
              <w:pStyle w:val="Compact"/>
            </w:pPr>
            <w:r>
              <w:t xml:space="preserve">TSM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-2.89%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博通</w:t>
            </w:r>
          </w:p>
        </w:tc>
        <w:tc>
          <w:tcPr/>
          <w:p>
            <w:pPr>
              <w:pStyle w:val="Compact"/>
            </w:pPr>
            <w:r>
              <w:t xml:space="preserve">AVGO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-3.98%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美光</w:t>
            </w:r>
          </w:p>
        </w:tc>
        <w:tc>
          <w:tcPr/>
          <w:p>
            <w:pPr>
              <w:pStyle w:val="Compact"/>
            </w:pPr>
            <w:r>
              <w:t xml:space="preserve">MU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-4.32%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A股映射：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存储、先进封装、半导体设备、光模块今日容易出现分歧。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若竞价阶段半导体继续大幅高开，反而要防止昨日资金流出后的二次兑现。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能参与的只能是缩量回踩不破、再放量转强的核心中军，不能追情绪票。</w:t>
      </w:r>
    </w:p>
    <w:bookmarkEnd w:id="11"/>
    <w:bookmarkStart w:id="12" w:name="商品汇率与港股风险偏好"/>
    <w:p>
      <w:pPr>
        <w:pStyle w:val="Heading3"/>
      </w:pPr>
      <w:r>
        <w:t xml:space="preserve">🟡 3. </w:t>
      </w:r>
      <w:r>
        <w:rPr>
          <w:rFonts w:hint="eastAsia"/>
        </w:rPr>
        <w:t xml:space="preserve">商品、汇率与港股风险偏好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恒生指数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24213.721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-1.04%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富时A50期指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14794.88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美元离岸人民币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6.7833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COMEX黄金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4018.448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+0.32%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WTI原油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79.592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+1.86%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离岸人民币6.7833，汇率端暂未形成明显外部冲击。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WTI原油📈+1.86%，叠加新闻联播美伊冲突与霍尔木兹变量，油气链具备事件催化。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黄金📈+0.32%，说明避险需求仍在，但对A股更偏向黄金、有色防御性观察。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20" w:name="三新闻联播政策面ai是最强主线健康中国与能源安全具备次级支撑"/>
    <w:p>
      <w:pPr>
        <w:pStyle w:val="Heading2"/>
      </w:pPr>
      <w:r>
        <w:t xml:space="preserve">📰 </w:t>
      </w:r>
      <w:r>
        <w:rPr>
          <w:rFonts w:hint="eastAsia"/>
        </w:rPr>
        <w:t xml:space="preserve">三、新闻联播政策面：AI是最强主线，健康中国与能源安全具备次级支撑</w:t>
      </w:r>
    </w:p>
    <w:bookmarkStart w:id="14" w:name="人工智能最高规格催化落点是算力模型机器人应用场景"/>
    <w:p>
      <w:pPr>
        <w:pStyle w:val="Heading3"/>
      </w:pPr>
      <w:r>
        <w:t xml:space="preserve">🤖 1. </w:t>
      </w:r>
      <w:r>
        <w:rPr>
          <w:rFonts w:hint="eastAsia"/>
        </w:rPr>
        <w:t xml:space="preserve">人工智能：最高规格催化，落点是算力、模型、机器人、应用场景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2026世界人工智能大会暨人工智能全球治理高级别会议将于7月17日至20日在上海举行。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国家主席习近平将出席大会开幕式并发表主旨讲话。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我国人工智能核心产业规模突破1.2万亿元。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全球排名前10的开源模型中，有8款来自中国。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每10台人形机器人有8台是中国研制。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人工智能专利，中国占到60%。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到“十五五”末，人工智能相关产业规模预计将增长到10万亿元以上。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中央企业开放超1000个人工智能应用场景。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AI算力：服务器、液冷、PCB、光模块、电源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AI应用：工业软件、AI办公、智能制造、智慧城市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机器人：人形机器人、减速器、伺服、电机、传感器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数据基础设施：算力网络、数据中心、云计算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AI政策强度高，但隔夜美股科技调整，A股AI链不能直接追高。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昨日成交额核心股中，中际旭创成交额94.40亿元、新易盛83.10亿元、生益科技63.90亿元，说明资金仍围绕AI硬件核心交易。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但昨日资金流出榜显示通信设备净流出135.34亿元、元件净流出91.06亿元，短线分歧非常重。</w:t>
      </w:r>
    </w:p>
    <w:p>
      <w:pPr>
        <w:pStyle w:val="FirstParagraph"/>
      </w:pPr>
      <w:r>
        <w:rPr>
          <w:rFonts w:hint="eastAsia"/>
        </w:rPr>
        <w:t xml:space="preserve">今日触发条件：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AI硬件核心股低开不破昨日低点，随后放量翻红；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PCB、液冷、光模块中军强于指数；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科创50、创业板指同步修复，且成交额不继续明显萎缩。</w:t>
      </w:r>
    </w:p>
    <w:p>
      <w:pPr>
        <w:pStyle w:val="FirstParagraph"/>
      </w:pPr>
      <w:r>
        <w:rPr>
          <w:rFonts w:hint="eastAsia"/>
        </w:rPr>
        <w:t xml:space="preserve">失效条件：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高开后成交额不足，10:30前回落跌破分时均线；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半导体、通信设备继续位列资金流出前列；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核心中军出现放量长上影或跌破昨日低点。</w:t>
      </w:r>
    </w:p>
    <w:p>
      <w:r>
        <w:pict>
          <v:rect style="width:0;height:1.5pt" o:hralign="center" o:hrstd="t" o:hr="t"/>
        </w:pict>
      </w:r>
    </w:p>
    <w:bookmarkEnd w:id="14"/>
    <w:bookmarkStart w:id="15" w:name="国民健康十五五规划医药健康从政策与资金两端获得支撑"/>
    <w:p>
      <w:pPr>
        <w:pStyle w:val="Heading3"/>
      </w:pPr>
      <w:r>
        <w:t xml:space="preserve">🏥 2. </w:t>
      </w:r>
      <w:r>
        <w:rPr>
          <w:rFonts w:hint="eastAsia"/>
        </w:rPr>
        <w:t xml:space="preserve">国民健康“十五五”规划：医药健康从政策与资金两端获得支撑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国务院印发《国民健康“十五五”规划》。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部署24项重点任务。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提出高品质健康服务、高水平卫生健康安全、面向人民生命健康的重大创新、公立医院改革与高质量发展等重大工程。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国内联播快讯显示：我国上半年创新药对外授权交易额约1100亿美元，创历史同期新高，达2025年全年总额的80%；上半年批准38个创新药，其中11个新靶点、新机制创新药为我国自主研发。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创新药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CXO与医疗服务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中药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医药商业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医疗器械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公立医院改革相关信息化</w:t>
      </w:r>
    </w:p>
    <w:p>
      <w:pPr>
        <w:pStyle w:val="FirstParagraph"/>
      </w:pPr>
      <w:r>
        <w:rPr>
          <w:rFonts w:hint="eastAsia"/>
        </w:rPr>
        <w:t xml:space="preserve">资金验证：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昨日申万二级行业流入榜第1名为中药Ⅱ，主力净流入5.09亿元。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医疗服务净流入1.80亿元，医药商业净流入0.71亿元。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固定ETF池中医药ETF当前涨幅📈+0.6431%，成交额2.4527亿元。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医药方向比科技更适合防守反击。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中药、医疗服务、创新药BD链条可参与低吸确认。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但不追连续急拉的高位小票，只做趋势未破、资金确认的中军。</w:t>
      </w:r>
    </w:p>
    <w:p>
      <w:r>
        <w:pict>
          <v:rect style="width:0;height:1.5pt" o:hralign="center" o:hrstd="t" o:hr="t"/>
        </w:pict>
      </w:r>
    </w:p>
    <w:bookmarkEnd w:id="15"/>
    <w:bookmarkStart w:id="16" w:name="美伊冲突与霍尔木兹变量油气链具备最清晰事件催化"/>
    <w:p>
      <w:pPr>
        <w:pStyle w:val="Heading3"/>
      </w:pPr>
      <w:r>
        <w:t xml:space="preserve">⛽ 3. </w:t>
      </w:r>
      <w:r>
        <w:rPr>
          <w:rFonts w:hint="eastAsia"/>
        </w:rPr>
        <w:t xml:space="preserve">美伊冲突与霍尔木兹变量：油气链具备最清晰事件催化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美军称打击伊朗防空系统、海岸雷达站、导弹和无人机设施。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伊朗称打击位于约旦、巴林和科威特的美军基地。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伊朗方面称霍尔木兹海峡目前无法通行，待局势平静后恢复审核。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新闻联播称，美伊冲突再起推动国际原油期货价格显著上涨，涨幅超4%。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采集行情显示WTI原油79.592，📈+1.86%。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油气开采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油服工程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炼化及贸易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煤炭开采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燃气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航运与能源运输</w:t>
      </w:r>
    </w:p>
    <w:p>
      <w:pPr>
        <w:pStyle w:val="FirstParagraph"/>
      </w:pPr>
      <w:r>
        <w:rPr>
          <w:rFonts w:hint="eastAsia"/>
        </w:rPr>
        <w:t xml:space="preserve">资金验证：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昨日炼化及贸易主力净流入3.46亿元。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油服工程主力净流入1.55亿元。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油气开采Ⅱ主力净流入0.91亿元。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煤炭开采主力净流入1.74亿元。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油气链是今日事件催化最直接方向。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若油价继续上行，油服、油气开采、炼化贸易强于大盘，可轻仓参与。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若开盘大幅一致性高开，等待分时回踩，不做首波追涨。</w:t>
      </w:r>
    </w:p>
    <w:p>
      <w:r>
        <w:pict>
          <v:rect style="width:0;height:1.5pt" o:hralign="center" o:hrstd="t" o:hr="t"/>
        </w:pict>
      </w:r>
    </w:p>
    <w:bookmarkEnd w:id="16"/>
    <w:bookmarkStart w:id="17" w:name="内需与消费铁路客运文旅电影电商物流共同指向服务消费"/>
    <w:p>
      <w:pPr>
        <w:pStyle w:val="Heading3"/>
      </w:pPr>
      <w:r>
        <w:t xml:space="preserve">🛒 4. </w:t>
      </w:r>
      <w:r>
        <w:rPr>
          <w:rFonts w:hint="eastAsia"/>
        </w:rPr>
        <w:t xml:space="preserve">内需与消费：铁路客运、文旅、电影、电商物流共同指向服务消费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上半年全国铁路累计发送旅客23.48亿人次，同比增长5.0%。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日均安排开行旅客列车11468列，同比增长5.8%。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上半年全国铁路累计开行旅游列车1797列，同比增长84.8%。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2026暑期档电影总票房已超30亿元。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中国电商物流指数6月份为111.4点，较上月上升0.4点，连续四个月环比回升。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上半年电商物流总业务量和农村业务量增速均维持在20%以上。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旅游酒店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影视院线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商贸零售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电商物流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铁路客运与出行链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消费方向偏轮动，不是今日最强主线。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可观察低位零售百货、文旅、影视是否有资金承接。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若无成交额放大，只作为防御轮动，不作为主攻方向。</w:t>
      </w:r>
    </w:p>
    <w:p>
      <w:r>
        <w:pict>
          <v:rect style="width:0;height:1.5pt" o:hralign="center" o:hrstd="t" o:hr="t"/>
        </w:pict>
      </w:r>
    </w:p>
    <w:bookmarkEnd w:id="17"/>
    <w:bookmarkStart w:id="18" w:name="金融支持夏粮收购农业金融种业粮食安全偏主题观察"/>
    <w:p>
      <w:pPr>
        <w:pStyle w:val="Heading3"/>
      </w:pPr>
      <w:r>
        <w:t xml:space="preserve">🌾 5. </w:t>
      </w:r>
      <w:r>
        <w:rPr>
          <w:rFonts w:hint="eastAsia"/>
        </w:rPr>
        <w:t xml:space="preserve">金融支持夏粮收购：农业金融、种业、粮食安全偏主题观察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中国农业发展银行已安排夏粮收购资金1500亿元。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全国各类粮食经营主体累计收购小麦已超4000万吨。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多家金融机构推出惠农金融举措。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粮食安全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种业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农业服务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农业金融信息化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该方向政策确定性有，但资金弹性通常弱于AI、油气、医药。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只观察，不追短线异动。</w:t>
      </w:r>
    </w:p>
    <w:p>
      <w:r>
        <w:pict>
          <v:rect style="width:0;height:1.5pt" o:hralign="center" o:hrstd="t" o:hr="t"/>
        </w:pict>
      </w:r>
    </w:p>
    <w:bookmarkEnd w:id="18"/>
    <w:bookmarkStart w:id="19" w:name="台风与防汛灾后修复保险理赔应急设备有事件驱动"/>
    <w:p>
      <w:pPr>
        <w:pStyle w:val="Heading3"/>
      </w:pPr>
      <w:r>
        <w:t xml:space="preserve">🌧️ 6. </w:t>
      </w:r>
      <w:r>
        <w:rPr>
          <w:rFonts w:hint="eastAsia"/>
        </w:rPr>
        <w:t xml:space="preserve">台风与防汛：灾后修复、保险理赔、应急设备有事件驱动</w:t>
      </w:r>
    </w:p>
    <w:p>
      <w:pPr>
        <w:pStyle w:val="FirstParagraph"/>
      </w:pPr>
      <w:r>
        <w:rPr>
          <w:rFonts w:hint="eastAsia"/>
        </w:rPr>
        <w:t xml:space="preserve">新闻联播核心信息：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台风“巴威”北上，多地强降雨。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安徽最大降雨量达到485毫米，已提前转移61208人。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保险机构累计接报案近38万件，已赔付28.9亿元。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国家发改委安排中央预算内投资3000万元，支持河北灾后应急恢复。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国家防总调拨7500余件中央防汛物资。</w:t>
      </w:r>
    </w:p>
    <w:p>
      <w:pPr>
        <w:pStyle w:val="FirstParagraph"/>
      </w:pPr>
      <w:r>
        <w:rPr>
          <w:rFonts w:hint="eastAsia"/>
        </w:rPr>
        <w:t xml:space="preserve">A股映射板块：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水利建设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排涝设备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应急装备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工程机械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财险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灾后修复建材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防汛链属于事件驱动，持续性取决于灾情与资金承接。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只看低位首板或趋势中军，不追连续加速。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2" w:name="四今日公告关注业绩预告股权变动问询与回购"/>
    <w:p>
      <w:pPr>
        <w:pStyle w:val="Heading2"/>
      </w:pPr>
      <w:r>
        <w:t xml:space="preserve">📢 </w:t>
      </w:r>
      <w:r>
        <w:rPr>
          <w:rFonts w:hint="eastAsia"/>
        </w:rPr>
        <w:t xml:space="preserve">四、今日公告：关注业绩预告、股权变动、问询与回购</w:t>
      </w:r>
    </w:p>
    <w:bookmarkStart w:id="21" w:name="风险公告分类"/>
    <w:p>
      <w:pPr>
        <w:pStyle w:val="Heading3"/>
      </w:pPr>
      <w:r>
        <w:t xml:space="preserve">⚠️ 1. </w:t>
      </w:r>
      <w:r>
        <w:rPr>
          <w:rFonts w:hint="eastAsia"/>
        </w:rPr>
        <w:t xml:space="preserve">风险公告分类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减持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天元股份减持计划期限届满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业绩预告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世茂能源、鞍钢股份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问询函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恒尚节能重大资产购买预案问询回复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回购或增持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上海谊众回购股份事项前十大股东公告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重点个股：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世茂能源：半年度业绩预告，同时存在权益变动、股权转让相关公告。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鞍钢股份：半年度业绩预告。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恒尚节能：重大资产购买预案问询回复。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上海谊众：回购股份事项前十大股东和前十大无限售条件股东持股情况公告。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立新能源：增发预案、董事会决议、高管任职变动、股东会通知等多项公告。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交易判断：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业绩预告与问询函个股盘前不盲目参与。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股权转让、回购、增发预案需要看开盘资金态度。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对公告密集且基本面不清晰个股，原则上回避首日冲高。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五经济数据与事件ai大会临近政策窗口开启"/>
    <w:p>
      <w:pPr>
        <w:pStyle w:val="Heading2"/>
      </w:pPr>
      <w:r>
        <w:t xml:space="preserve">📅 </w:t>
      </w:r>
      <w:r>
        <w:rPr>
          <w:rFonts w:hint="eastAsia"/>
        </w:rPr>
        <w:t xml:space="preserve">五、经济数据与事件：AI大会临近，政策窗口开启</w:t>
      </w:r>
    </w:p>
    <w:bookmarkStart w:id="23" w:name="今日及近期关键事件"/>
    <w:p>
      <w:pPr>
        <w:pStyle w:val="Heading3"/>
      </w:pPr>
      <w:r>
        <w:t xml:space="preserve">📌 </w:t>
      </w:r>
      <w:r>
        <w:rPr>
          <w:rFonts w:hint="eastAsia"/>
        </w:rPr>
        <w:t xml:space="preserve">今日及近期关键事件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2026世界人工智能大会暨人工智能全球治理高级别会议：7月17日至20日，上海举行。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国民健康“十五五”规划发布，医药健康政策进入落地观察期。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美伊冲突升级，霍尔木兹海峡通行情况存在不确定性。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台风“巴威”影响仍在，防汛救灾与灾后修复持续跟踪。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上半年铁路客运、电影票房、电商物流数据均指向服务消费修复。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影响排序：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AI大会与最高规格表态：影响AI、算力、机器人、数据中心。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美伊冲突与油价：影响油气、油服、炼化、航运。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健康中国规划：影响创新药、中药、医疗服务。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防汛救灾：影响水利、应急设备、财险。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服务消费修复：影响旅游、影视、零售、物流。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六全球事件外部扰动集中在科技与能源"/>
    <w:p>
      <w:pPr>
        <w:pStyle w:val="Heading2"/>
      </w:pPr>
      <w:r>
        <w:t xml:space="preserve">🌐 </w:t>
      </w:r>
      <w:r>
        <w:rPr>
          <w:rFonts w:hint="eastAsia"/>
        </w:rPr>
        <w:t xml:space="preserve">六、全球事件：外部扰动集中在科技与能源</w:t>
      </w:r>
    </w:p>
    <w:bookmarkStart w:id="25" w:name="美伊冲突"/>
    <w:p>
      <w:pPr>
        <w:pStyle w:val="Heading3"/>
      </w:pPr>
      <w:r>
        <w:t xml:space="preserve">⚠️ 1. </w:t>
      </w:r>
      <w:r>
        <w:rPr>
          <w:rFonts w:hint="eastAsia"/>
        </w:rPr>
        <w:t xml:space="preserve">美伊冲突</w:t>
      </w:r>
    </w:p>
    <w:p>
      <w:pPr>
        <w:pStyle w:val="FirstParagraph"/>
      </w:pPr>
      <w:r>
        <w:rPr>
          <w:rFonts w:hint="eastAsia"/>
        </w:rPr>
        <w:t xml:space="preserve">影响链条：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原油供应预期收紧；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WTI原油上涨至79.592，涨幅📈+1.86%；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油气、油服、炼化贸易具备催化；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航运、化工成本端存在扰动。</w:t>
      </w:r>
    </w:p>
    <w:bookmarkEnd w:id="25"/>
    <w:bookmarkStart w:id="26" w:name="俄乌冲突"/>
    <w:p>
      <w:pPr>
        <w:pStyle w:val="Heading3"/>
      </w:pPr>
      <w:r>
        <w:t xml:space="preserve">⚠️ 2. </w:t>
      </w:r>
      <w:r>
        <w:rPr>
          <w:rFonts w:hint="eastAsia"/>
        </w:rPr>
        <w:t xml:space="preserve">俄乌冲突</w:t>
      </w:r>
    </w:p>
    <w:p>
      <w:pPr>
        <w:pStyle w:val="FirstParagraph"/>
      </w:pPr>
      <w:r>
        <w:rPr>
          <w:rFonts w:hint="eastAsia"/>
        </w:rPr>
        <w:t xml:space="preserve">新闻联播显示：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俄方连续第三天打击乌克兰敖德萨港口目标。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乌方打击俄罗斯炼油厂。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超350架乌方无人机飞向莫斯科地区，大部分被防空力量压制。</w:t>
      </w:r>
    </w:p>
    <w:p>
      <w:pPr>
        <w:pStyle w:val="FirstParagraph"/>
      </w:pPr>
      <w:r>
        <w:rPr>
          <w:rFonts w:hint="eastAsia"/>
        </w:rPr>
        <w:t xml:space="preserve">A股映射：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能源安全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油气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军工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航运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粮食安全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地缘扰动利好资源与防御，但会压制高估值成长风险偏好。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今日科技链若不能放量修复，应降低进攻仓位。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七昨日复盘指数分化科技资金大撤退"/>
    <w:p>
      <w:pPr>
        <w:pStyle w:val="Heading2"/>
      </w:pPr>
      <w:r>
        <w:t xml:space="preserve">📊 </w:t>
      </w:r>
      <w:r>
        <w:rPr>
          <w:rFonts w:hint="eastAsia"/>
        </w:rPr>
        <w:t xml:space="preserve">七、昨日复盘：指数分化，科技资金大撤退</w:t>
      </w:r>
    </w:p>
    <w:bookmarkStart w:id="28" w:name="主要指数表现"/>
    <w:p>
      <w:pPr>
        <w:pStyle w:val="Heading3"/>
      </w:pPr>
      <w:r>
        <w:t xml:space="preserve">📈 1. </w:t>
      </w:r>
      <w:r>
        <w:rPr>
          <w:rFonts w:hint="eastAsia"/>
        </w:rPr>
        <w:t xml:space="preserve">主要指数表现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3912.2914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-0.0384%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3565.52亿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14578.924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+0.3861%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4134.67亿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3754.430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+0.8302%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1779.96亿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1989.4817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-0.2426%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511.62亿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4702.5316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+0.1522%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2408.61亿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复盘要点：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指数层面并未全面走弱，但结构分化严重。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创业板指📈+0.8302%，强于上证指数。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科创50📉-0.2426%，说明硬科技内部仍有压力。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成交额核心股高度集中在半导体、光模块、PCB、电子链。</w:t>
      </w:r>
    </w:p>
    <w:bookmarkEnd w:id="28"/>
    <w:bookmarkStart w:id="29" w:name="成交额核心股"/>
    <w:p>
      <w:pPr>
        <w:pStyle w:val="Heading3"/>
      </w:pPr>
      <w:r>
        <w:t xml:space="preserve">💰 2. </w:t>
      </w:r>
      <w:r>
        <w:rPr>
          <w:rFonts w:hint="eastAsia"/>
        </w:rPr>
        <w:t xml:space="preserve">成交额核心股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</w:pPr>
            <w:r>
              <w:t xml:space="preserve">603986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97.97亿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</w:pPr>
            <w:r>
              <w:t xml:space="preserve">300308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94.40亿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</w:pPr>
            <w:r>
              <w:t xml:space="preserve">002185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89.23亿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</w:pPr>
            <w:r>
              <w:t xml:space="preserve">300502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83.10亿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</w:pPr>
            <w:r>
              <w:t xml:space="preserve">600584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74.40亿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</w:t>
            </w:r>
          </w:p>
        </w:tc>
        <w:tc>
          <w:tcPr/>
          <w:p>
            <w:pPr>
              <w:pStyle w:val="Compact"/>
            </w:pPr>
            <w:r>
              <w:t xml:space="preserve">688981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70.57亿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</w:pPr>
            <w:r>
              <w:t xml:space="preserve">002384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69.99亿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</w:pPr>
            <w:r>
              <w:t xml:space="preserve">000938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68.21亿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生益科技</w:t>
            </w:r>
          </w:p>
        </w:tc>
        <w:tc>
          <w:tcPr/>
          <w:p>
            <w:pPr>
              <w:pStyle w:val="Compact"/>
            </w:pPr>
            <w:r>
              <w:t xml:space="preserve">600183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63.90亿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</w:pPr>
            <w:r>
              <w:t xml:space="preserve">000725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52.94亿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成交额前10几乎被科技链占据，说明资金焦点仍在科技。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但资金流出榜显示科技链承压，因此今日不是简单“继续看多科技”，而是只看核心股能否完成分歧转一致。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生益科技成交额63.90亿元且涨幅达到10.00%，PCB是今日AI硬件中最需要观察持续性的方向。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八上一交易日收盘资金四张榜"/>
    <w:p>
      <w:pPr>
        <w:pStyle w:val="Heading2"/>
      </w:pPr>
      <w:r>
        <w:t xml:space="preserve">💰 </w:t>
      </w:r>
      <w:r>
        <w:rPr>
          <w:rFonts w:hint="eastAsia"/>
        </w:rPr>
        <w:t xml:space="preserve">八、上一交易日收盘资金四张榜</w:t>
      </w:r>
    </w:p>
    <w:p>
      <w:pPr>
        <w:pStyle w:val="FirstParagraph"/>
      </w:pPr>
      <w:r>
        <w:rPr>
          <w:rFonts w:hint="eastAsia"/>
        </w:rPr>
        <w:t xml:space="preserve">资金口径说明：交易日2026-07-13，15:00，previous_close，申万二级行业；来源：华泰skill</w:t>
      </w:r>
      <w:r>
        <w:t xml:space="preserve"> + eastmoney_push2his_fflow / huatai。</w:t>
      </w:r>
    </w:p>
    <w:bookmarkStart w:id="31" w:name="流出top10板块"/>
    <w:p>
      <w:pPr>
        <w:pStyle w:val="Heading3"/>
      </w:pPr>
      <w:r>
        <w:t xml:space="preserve">💰 1. </w:t>
      </w:r>
      <w:r>
        <w:rPr>
          <w:rFonts w:hint="eastAsia"/>
        </w:rPr>
        <w:t xml:space="preserve">流出TOP10板块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-422.86亿元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-135.34亿元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-91.06亿元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-90.76亿元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-80.79亿元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-55.68亿元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-53.93亿元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自动化设备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-53.46亿元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-38.80亿元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-35.94亿元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流出前10高度集中在科技制造。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半导体单日净流出422.86亿元，是今日最大压力源。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若今日半导体继续无量反弹，优先视为修复而不是反转。</w:t>
      </w:r>
    </w:p>
    <w:bookmarkEnd w:id="31"/>
    <w:bookmarkStart w:id="32" w:name="流出top10个股"/>
    <w:p>
      <w:pPr>
        <w:pStyle w:val="Heading3"/>
      </w:pPr>
      <w:r>
        <w:t xml:space="preserve">💰 2. </w:t>
      </w:r>
      <w:r>
        <w:rPr>
          <w:rFonts w:hint="eastAsia"/>
        </w:rPr>
        <w:t xml:space="preserve">流出TOP10个股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</w:pPr>
            <w:r>
              <w:t xml:space="preserve">603986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-47.34亿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</w:pPr>
            <w:r>
              <w:t xml:space="preserve">002185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-26.89亿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佰维存储</w:t>
            </w:r>
          </w:p>
        </w:tc>
        <w:tc>
          <w:tcPr/>
          <w:p>
            <w:pPr>
              <w:pStyle w:val="Compact"/>
            </w:pPr>
            <w:r>
              <w:t xml:space="preserve">688525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-25.94亿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香农芯创</w:t>
            </w:r>
          </w:p>
        </w:tc>
        <w:tc>
          <w:tcPr/>
          <w:p>
            <w:pPr>
              <w:pStyle w:val="Compact"/>
            </w:pPr>
            <w:r>
              <w:t xml:space="preserve">300475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-21.47亿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普冉股份</w:t>
            </w:r>
          </w:p>
        </w:tc>
        <w:tc>
          <w:tcPr/>
          <w:p>
            <w:pPr>
              <w:pStyle w:val="Compact"/>
            </w:pPr>
            <w:r>
              <w:t xml:space="preserve">688766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-21.18亿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</w:pPr>
            <w:r>
              <w:t xml:space="preserve">000725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北京君正</w:t>
            </w:r>
          </w:p>
        </w:tc>
        <w:tc>
          <w:tcPr/>
          <w:p>
            <w:pPr>
              <w:pStyle w:val="Compact"/>
            </w:pPr>
            <w:r>
              <w:t xml:space="preserve">300223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-18.50亿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领益智造</w:t>
            </w:r>
          </w:p>
        </w:tc>
        <w:tc>
          <w:tcPr/>
          <w:p>
            <w:pPr>
              <w:pStyle w:val="Compact"/>
            </w:pPr>
            <w:r>
              <w:t xml:space="preserve">002600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-18.21亿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亨通光电</w:t>
            </w:r>
          </w:p>
        </w:tc>
        <w:tc>
          <w:tcPr/>
          <w:p>
            <w:pPr>
              <w:pStyle w:val="Compact"/>
            </w:pPr>
            <w:r>
              <w:t xml:space="preserve">600487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-17.05亿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</w:pPr>
            <w:r>
              <w:t xml:space="preserve">000938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-15.43亿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兆易创新既是成交额第一，也是净流出第一，说明分歧极大。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存储链多股进入流出榜，今日不能追高。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紫光股份、京东方Ａ同在流出榜与成交额榜，需观察承接是否修复。</w:t>
      </w:r>
    </w:p>
    <w:bookmarkEnd w:id="32"/>
    <w:bookmarkStart w:id="33" w:name="流入top10板块"/>
    <w:p>
      <w:pPr>
        <w:pStyle w:val="Heading3"/>
      </w:pPr>
      <w:r>
        <w:t xml:space="preserve">💰 3. </w:t>
      </w:r>
      <w:r>
        <w:rPr>
          <w:rFonts w:hint="eastAsia"/>
        </w:rPr>
        <w:t xml:space="preserve">流入TOP10板块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+5.09亿元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黑色家电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+4.44亿元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炼化及贸易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+3.46亿元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+1.80亿元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煤炭开采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+1.74亿元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油服工程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+1.55亿元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养殖业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+1.32亿元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油气开采Ⅱ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+0.91亿元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医药商业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+0.71亿元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+0.70亿元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流入榜呈现“医药</w:t>
      </w:r>
      <w:r>
        <w:t xml:space="preserve"> + </w:t>
      </w:r>
      <w:r>
        <w:rPr>
          <w:rFonts w:hint="eastAsia"/>
        </w:rPr>
        <w:t xml:space="preserve">能源</w:t>
      </w:r>
      <w:r>
        <w:t xml:space="preserve"> + </w:t>
      </w:r>
      <w:r>
        <w:rPr>
          <w:rFonts w:hint="eastAsia"/>
        </w:rPr>
        <w:t xml:space="preserve">防御消费”结构。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中药Ⅱ、医疗服务、医药商业与国民健康规划形成共振。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炼化及贸易、油服工程、油气开采Ⅱ与油价上涨形成共振。</w:t>
      </w:r>
    </w:p>
    <w:bookmarkEnd w:id="33"/>
    <w:bookmarkStart w:id="34" w:name="流入top10个股"/>
    <w:p>
      <w:pPr>
        <w:pStyle w:val="Heading3"/>
      </w:pPr>
      <w:r>
        <w:t xml:space="preserve">💰 4. </w:t>
      </w:r>
      <w:r>
        <w:rPr>
          <w:rFonts w:hint="eastAsia"/>
        </w:rPr>
        <w:t xml:space="preserve">流入TOP10个股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</w:t>
            </w:r>
          </w:p>
        </w:tc>
        <w:tc>
          <w:tcPr/>
          <w:p>
            <w:pPr>
              <w:pStyle w:val="Compact"/>
            </w:pPr>
            <w:r>
              <w:t xml:space="preserve">002156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+13.48亿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</w:t>
            </w:r>
          </w:p>
        </w:tc>
        <w:tc>
          <w:tcPr/>
          <w:p>
            <w:pPr>
              <w:pStyle w:val="Compact"/>
            </w:pPr>
            <w:r>
              <w:t xml:space="preserve">688072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+9.42亿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宁德时代</w:t>
            </w:r>
          </w:p>
        </w:tc>
        <w:tc>
          <w:tcPr/>
          <w:p>
            <w:pPr>
              <w:pStyle w:val="Compact"/>
            </w:pPr>
            <w:r>
              <w:t xml:space="preserve">300750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+6.74亿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四川长虹</w:t>
            </w:r>
          </w:p>
        </w:tc>
        <w:tc>
          <w:tcPr/>
          <w:p>
            <w:pPr>
              <w:pStyle w:val="Compact"/>
            </w:pPr>
            <w:r>
              <w:t xml:space="preserve">600839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+6.51亿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星网锐捷</w:t>
            </w:r>
          </w:p>
        </w:tc>
        <w:tc>
          <w:tcPr/>
          <w:p>
            <w:pPr>
              <w:pStyle w:val="Compact"/>
            </w:pPr>
            <w:r>
              <w:t xml:space="preserve">002396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+5.82亿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中国软件</w:t>
            </w:r>
          </w:p>
        </w:tc>
        <w:tc>
          <w:tcPr/>
          <w:p>
            <w:pPr>
              <w:pStyle w:val="Compact"/>
            </w:pPr>
            <w:r>
              <w:t xml:space="preserve">600536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+3.46亿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工商银行</w:t>
            </w:r>
          </w:p>
        </w:tc>
        <w:tc>
          <w:tcPr/>
          <w:p>
            <w:pPr>
              <w:pStyle w:val="Compact"/>
            </w:pPr>
            <w:r>
              <w:t xml:space="preserve">601398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麦格米特</w:t>
            </w:r>
          </w:p>
        </w:tc>
        <w:tc>
          <w:tcPr/>
          <w:p>
            <w:pPr>
              <w:pStyle w:val="Compact"/>
            </w:pPr>
            <w:r>
              <w:t xml:space="preserve">002851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+2.46亿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宿迁联盛</w:t>
            </w:r>
          </w:p>
        </w:tc>
        <w:tc>
          <w:tcPr/>
          <w:p>
            <w:pPr>
              <w:pStyle w:val="Compact"/>
            </w:pPr>
            <w:r>
              <w:t xml:space="preserve">603065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+2.41亿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云铝股份</w:t>
            </w:r>
          </w:p>
        </w:tc>
        <w:tc>
          <w:tcPr/>
          <w:p>
            <w:pPr>
              <w:pStyle w:val="Compact"/>
            </w:pPr>
            <w:r>
              <w:t xml:space="preserve">000807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+2.35亿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解读：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通富微电、拓荆科技仍获资金流入，说明半导体内部不是全面放弃，而是从泛科技向核心细分集中。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宁德时代、麦格米特体现新能源与电源链仍有资金承接。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工商银行进入流入榜，说明防御资金仍在银行红利方向停留。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九今日操作策略三档仓位先防守后进攻"/>
    <w:p>
      <w:pPr>
        <w:pStyle w:val="Heading2"/>
      </w:pPr>
      <w:r>
        <w:t xml:space="preserve">💡 </w:t>
      </w:r>
      <w:r>
        <w:rPr>
          <w:rFonts w:hint="eastAsia"/>
        </w:rPr>
        <w:t xml:space="preserve">九、今日操作策略：三档仓位，先防守后进攻</w:t>
      </w:r>
    </w:p>
    <w:bookmarkStart w:id="36" w:name="三档仓位"/>
    <w:p>
      <w:pPr>
        <w:pStyle w:val="Heading3"/>
      </w:pPr>
      <w:r>
        <w:t xml:space="preserve">🧭 1. </w:t>
      </w:r>
      <w:r>
        <w:rPr>
          <w:rFonts w:hint="eastAsia"/>
        </w:rPr>
        <w:t xml:space="preserve">三档仓位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仓位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指数放量修复，AI硬件与医药同步走强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平衡档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指数震荡，板块轮动但成交额不足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科技继续杀跌，油气医药无法承接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27%</w:t>
            </w:r>
          </w:p>
        </w:tc>
      </w:tr>
    </w:tbl>
    <w:bookmarkEnd w:id="36"/>
    <w:bookmarkStart w:id="37" w:name="仓位推导"/>
    <w:p>
      <w:pPr>
        <w:pStyle w:val="Heading3"/>
      </w:pPr>
      <w:r>
        <w:t xml:space="preserve">🧮 2. </w:t>
      </w:r>
      <w:r>
        <w:rPr>
          <w:rFonts w:hint="eastAsia"/>
        </w:rPr>
        <w:t xml:space="preserve">仓位推导</w:t>
      </w:r>
    </w:p>
    <w:p>
      <w:pPr>
        <w:pStyle w:val="FirstParagraph"/>
      </w:pPr>
      <w:r>
        <w:rPr>
          <w:rFonts w:hint="eastAsia"/>
        </w:rPr>
        <w:t xml:space="preserve">仓位模型输入：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涨跌比：1.307，加分+10。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跌停数：20，加分0。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全市场成交额变化：-72.72%，扣分-8。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当日成交额：7733.44亿元。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昨日成交额：28346.94亿元。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预测全天成交额：24170.01亿元。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成交额质量状态：明显缩量。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行为金融信号：风险分1，未触发FOMO、拥挤或亏损厌恶阈值。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结论：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市场不是系统性恐慌，但成交额显著不足。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今日不适合满仓博反弹。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若科技链早盘冲高无量，仓位应降至27%。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若AI、医药、油气三条线至少两条获得资金确认，可提高至42%。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只有指数放量、核心股承接明确、资金流出缓和，才允许提高至50%。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十市场风格预判从高位科技退潮转向政策科技与防御资产并存"/>
    <w:p>
      <w:pPr>
        <w:pStyle w:val="Heading2"/>
      </w:pPr>
      <w:r>
        <w:t xml:space="preserve">🧭 </w:t>
      </w:r>
      <w:r>
        <w:rPr>
          <w:rFonts w:hint="eastAsia"/>
        </w:rPr>
        <w:t xml:space="preserve">十、市场风格预判：从高位科技退潮，转向政策科技与防御资产并存</w:t>
      </w:r>
    </w:p>
    <w:bookmarkStart w:id="39" w:name="风格仪表盘"/>
    <w:p>
      <w:pPr>
        <w:pStyle w:val="Heading3"/>
      </w:pPr>
      <w:r>
        <w:t xml:space="preserve">📌 1. </w:t>
      </w:r>
      <w:r>
        <w:rPr>
          <w:rFonts w:hint="eastAsia"/>
        </w:rPr>
        <w:t xml:space="preserve">风格仪表盘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大小盘：偏成长/小盘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成长与价值：均衡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高低切：未核验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主题与机构：机构/成交额核心主导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防御与进攻：进攻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ETF资金：可用</w:t>
      </w:r>
    </w:p>
    <w:bookmarkEnd w:id="39"/>
    <w:bookmarkStart w:id="40" w:name="etf与资金结构"/>
    <w:p>
      <w:pPr>
        <w:pStyle w:val="Heading3"/>
      </w:pPr>
      <w:r>
        <w:t xml:space="preserve">📌 2. </w:t>
      </w:r>
      <w:r>
        <w:rPr>
          <w:rFonts w:hint="eastAsia"/>
        </w:rPr>
        <w:t xml:space="preserve">ETF与资金结构</w:t>
      </w:r>
    </w:p>
    <w:p>
      <w:pPr>
        <w:pStyle w:val="FirstParagraph"/>
      </w:pPr>
      <w:r>
        <w:rPr>
          <w:rFonts w:hint="eastAsia"/>
        </w:rPr>
        <w:t xml:space="preserve">采集信息显示：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上周股票型ETF净申购503亿份，资金净流入570亿元。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宽基指数ETF净流入298.91亿元。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行业主题ETF净流入106.1亿元。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跨境ETF净流入4.23亿元。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风格策略ETF净流入1.23亿元。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融资资金上周净流出579亿元。</w:t>
      </w:r>
    </w:p>
    <w:p>
      <w:pPr>
        <w:pStyle w:val="FirstParagraph"/>
      </w:pPr>
      <w:r>
        <w:rPr>
          <w:rFonts w:hint="eastAsia"/>
        </w:rPr>
        <w:t xml:space="preserve">固定ETF池观察：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</w:pPr>
            <w:r>
              <w:t xml:space="preserve">sh588000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-0.8571%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21.1165亿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创业板ETF</w:t>
            </w:r>
          </w:p>
        </w:tc>
        <w:tc>
          <w:tcPr/>
          <w:p>
            <w:pPr>
              <w:pStyle w:val="Compact"/>
            </w:pPr>
            <w:r>
              <w:t xml:space="preserve">sz159915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+0.4532%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21.4461亿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</w:pPr>
            <w:r>
              <w:t xml:space="preserve">sh512480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-0.3870%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6.2139亿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</w:pPr>
            <w:r>
              <w:t xml:space="preserve">sh510880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+0.9459%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4.6625亿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</w:pPr>
            <w:r>
              <w:t xml:space="preserve">sh512170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+0.6431%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2.4527亿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风格判断：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ETF资金在逆势承接科技与宽基，但融资资金流出说明交易型风险偏好下降。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红利ETF、医药ETF表现强于半导体ETF，防御资金占优。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今日更可能是“政策科技修复</w:t>
      </w:r>
      <w:r>
        <w:t xml:space="preserve"> + </w:t>
      </w:r>
      <w:r>
        <w:rPr>
          <w:rFonts w:hint="eastAsia"/>
        </w:rPr>
        <w:t xml:space="preserve">医药能源防御”的哑铃型结构。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十一投资方向分层只做右侧确认不追一致性高开"/>
    <w:p>
      <w:pPr>
        <w:pStyle w:val="Heading2"/>
      </w:pPr>
      <w:r>
        <w:t xml:space="preserve">🧭 </w:t>
      </w:r>
      <w:r>
        <w:rPr>
          <w:rFonts w:hint="eastAsia"/>
        </w:rPr>
        <w:t xml:space="preserve">十一、投资方向分层：只做右侧确认，不追一致性高开</w:t>
      </w:r>
    </w:p>
    <w:bookmarkEnd w:id="42"/>
    <w:bookmarkStart w:id="48" w:name="a.-可参与方向一ai算力pcb液冷机器人"/>
    <w:p>
      <w:pPr>
        <w:pStyle w:val="Heading2"/>
      </w:pPr>
      <w:r>
        <w:t xml:space="preserve">✅ A. </w:t>
      </w:r>
      <w:r>
        <w:rPr>
          <w:rFonts w:hint="eastAsia"/>
        </w:rPr>
        <w:t xml:space="preserve">可参与方向一：AI算力、PCB、液冷、机器人</w:t>
      </w:r>
    </w:p>
    <w:bookmarkStart w:id="43" w:name="证据链"/>
    <w:p>
      <w:pPr>
        <w:pStyle w:val="Heading3"/>
      </w:pPr>
      <w:r>
        <w:t xml:space="preserve">📌 </w:t>
      </w: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新闻联播最高规格聚焦人工智能。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AI核心产业规模突破1.2万亿元。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“十五五”末人工智能相关产业规模预计增长到10万亿元以上。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中央企业开放超1000个人工智能应用场景。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成交额核心股中，中际旭创94.40亿元、新易盛83.10亿元、生益科技63.90亿元。</w:t>
      </w:r>
    </w:p>
    <w:bookmarkEnd w:id="43"/>
    <w:bookmarkStart w:id="44" w:name="核心标的观察"/>
    <w:p>
      <w:pPr>
        <w:pStyle w:val="Heading3"/>
      </w:pPr>
      <w:r>
        <w:t xml:space="preserve">🎯 </w:t>
      </w:r>
      <w:r>
        <w:rPr>
          <w:rFonts w:hint="eastAsia"/>
        </w:rPr>
        <w:t xml:space="preserve">核心标的观察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中际旭创：光模块核心，成交额94.40亿元。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新易盛：光模块核心，成交额83.10亿元。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生益科技：PCB核心，成交额63.90亿元。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东山精密：电子链核心，成交额69.99亿元。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麦格米特：电源方向，昨日主力净流入2.46亿元。</w:t>
      </w:r>
    </w:p>
    <w:bookmarkEnd w:id="44"/>
    <w:bookmarkStart w:id="45" w:name="触发条件"/>
    <w:p>
      <w:pPr>
        <w:pStyle w:val="Heading3"/>
      </w:pPr>
      <w:r>
        <w:t xml:space="preserve">💡 </w:t>
      </w: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核心股低开后快速收回分时均线；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成交额放大，不低于昨日同期；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PCB、液冷、光模块至少两个细分方向同步走强；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科创50或创业板指不继续下探。</w:t>
      </w:r>
    </w:p>
    <w:bookmarkEnd w:id="45"/>
    <w:bookmarkStart w:id="46" w:name="失效条件"/>
    <w:p>
      <w:pPr>
        <w:pStyle w:val="Heading3"/>
      </w:pPr>
      <w:r>
        <w:t xml:space="preserve">⚠️ </w:t>
      </w: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半导体、通信设备继续资金大幅流出；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核心股高开低走；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生益科技、东山精密等强势股出现放量长上影；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纳斯达克下跌对A股科技形成二次压制。</w:t>
      </w:r>
    </w:p>
    <w:bookmarkEnd w:id="46"/>
    <w:bookmarkStart w:id="47" w:name="操作"/>
    <w:p>
      <w:pPr>
        <w:pStyle w:val="Heading3"/>
      </w:pPr>
      <w:r>
        <w:t xml:space="preserve">💡 </w:t>
      </w:r>
      <w:r>
        <w:rPr>
          <w:rFonts w:hint="eastAsia"/>
        </w:rPr>
        <w:t xml:space="preserve">操作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只做回踩不破后的右侧确认。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不追开盘5分钟急拉。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单方向仓位不超过总仓位的20%。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4" w:name="b.-可参与方向二医药健康创新药中药"/>
    <w:p>
      <w:pPr>
        <w:pStyle w:val="Heading2"/>
      </w:pPr>
      <w:r>
        <w:t xml:space="preserve">✅ B. </w:t>
      </w:r>
      <w:r>
        <w:rPr>
          <w:rFonts w:hint="eastAsia"/>
        </w:rPr>
        <w:t xml:space="preserve">可参与方向二：医药健康、创新药、中药</w:t>
      </w:r>
    </w:p>
    <w:bookmarkStart w:id="49" w:name="证据链-1"/>
    <w:p>
      <w:pPr>
        <w:pStyle w:val="Heading3"/>
      </w:pPr>
      <w:r>
        <w:t xml:space="preserve">📌 </w:t>
      </w: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国务院印发《国民健康“十五五”规划》。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上半年创新药对外授权交易额约1100亿美元。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中药Ⅱ昨日主力净流入5.09亿元，位列流入板块第1。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医疗服务净流入1.80亿元，医药商业净流入0.71亿元。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医药ETF涨幅📈+0.6431%。</w:t>
      </w:r>
    </w:p>
    <w:bookmarkEnd w:id="49"/>
    <w:bookmarkStart w:id="50" w:name="核心标的方向"/>
    <w:p>
      <w:pPr>
        <w:pStyle w:val="Heading3"/>
      </w:pPr>
      <w:r>
        <w:t xml:space="preserve">🎯 </w:t>
      </w:r>
      <w:r>
        <w:rPr>
          <w:rFonts w:hint="eastAsia"/>
        </w:rPr>
        <w:t xml:space="preserve">核心标的方向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中药Ⅱ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创新药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医疗服务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医药商业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医疗器械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公立医院改革信息化</w:t>
      </w:r>
    </w:p>
    <w:bookmarkEnd w:id="50"/>
    <w:bookmarkStart w:id="51" w:name="触发条件-1"/>
    <w:p>
      <w:pPr>
        <w:pStyle w:val="Heading3"/>
      </w:pPr>
      <w:r>
        <w:t xml:space="preserve">💡 </w:t>
      </w: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中药、创新药开盘不被兑现；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医药ETF继续强于指数；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中药Ⅱ资金保持流入；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创新药BD链个股回踩不破趋势线。</w:t>
      </w:r>
    </w:p>
    <w:bookmarkEnd w:id="51"/>
    <w:bookmarkStart w:id="52" w:name="失效条件-1"/>
    <w:p>
      <w:pPr>
        <w:pStyle w:val="Heading3"/>
      </w:pPr>
      <w:r>
        <w:t xml:space="preserve">⚠️ </w:t>
      </w: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医药高开后快速回落；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中药Ⅱ失去资金承接；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创新药仅题材炒作，无成交额配合。</w:t>
      </w:r>
    </w:p>
    <w:bookmarkEnd w:id="52"/>
    <w:bookmarkStart w:id="53" w:name="操作-1"/>
    <w:p>
      <w:pPr>
        <w:pStyle w:val="Heading3"/>
      </w:pPr>
      <w:r>
        <w:t xml:space="preserve">💡 </w:t>
      </w:r>
      <w:r>
        <w:rPr>
          <w:rFonts w:hint="eastAsia"/>
        </w:rPr>
        <w:t xml:space="preserve">操作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医药是今日防守反击方向。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适合低吸，不适合追涨。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以趋势中军优先，回避消息刺激小票。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60" w:name="c.-可参与方向三油气油服炼化煤炭"/>
    <w:p>
      <w:pPr>
        <w:pStyle w:val="Heading2"/>
      </w:pPr>
      <w:r>
        <w:t xml:space="preserve">✅ C. </w:t>
      </w:r>
      <w:r>
        <w:rPr>
          <w:rFonts w:hint="eastAsia"/>
        </w:rPr>
        <w:t xml:space="preserve">可参与方向三：油气、油服、炼化、煤炭</w:t>
      </w:r>
    </w:p>
    <w:bookmarkStart w:id="55" w:name="证据链-2"/>
    <w:p>
      <w:pPr>
        <w:pStyle w:val="Heading3"/>
      </w:pPr>
      <w:r>
        <w:t xml:space="preserve">📌 </w:t>
      </w: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美伊冲突升级。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霍尔木兹海峡通行情况存在争议。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WTI原油79.592，📈+1.86%。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炼化及贸易昨日主力净流入3.46亿元。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油服工程净流入1.55亿元，油气开采Ⅱ净流入0.91亿元，煤炭开采净流入1.74亿元。</w:t>
      </w:r>
    </w:p>
    <w:bookmarkEnd w:id="55"/>
    <w:bookmarkStart w:id="56" w:name="核心标的方向-1"/>
    <w:p>
      <w:pPr>
        <w:pStyle w:val="Heading3"/>
      </w:pPr>
      <w:r>
        <w:t xml:space="preserve">🎯 </w:t>
      </w:r>
      <w:r>
        <w:rPr>
          <w:rFonts w:hint="eastAsia"/>
        </w:rPr>
        <w:t xml:space="preserve">核心标的方向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油气开采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油服工程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炼化贸易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煤炭开采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燃气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能源运输</w:t>
      </w:r>
    </w:p>
    <w:bookmarkEnd w:id="56"/>
    <w:bookmarkStart w:id="57" w:name="触发条件-2"/>
    <w:p>
      <w:pPr>
        <w:pStyle w:val="Heading3"/>
      </w:pPr>
      <w:r>
        <w:t xml:space="preserve">💡 </w:t>
      </w:r>
      <w:r>
        <w:rPr>
          <w:rFonts w:hint="eastAsia"/>
        </w:rPr>
        <w:t xml:space="preserve">触发条件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国际油价继续上行；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油气链开盘强于指数；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炼化及贸易、油服工程继续资金流入；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高开后回踩承接清晰。</w:t>
      </w:r>
    </w:p>
    <w:bookmarkEnd w:id="57"/>
    <w:bookmarkStart w:id="58" w:name="失效条件-2"/>
    <w:p>
      <w:pPr>
        <w:pStyle w:val="Heading3"/>
      </w:pPr>
      <w:r>
        <w:t xml:space="preserve">⚠️ </w:t>
      </w: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油价回落；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油气链高开低走；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资金只拉小票不拉中军。</w:t>
      </w:r>
    </w:p>
    <w:bookmarkEnd w:id="58"/>
    <w:bookmarkStart w:id="59" w:name="操作-2"/>
    <w:p>
      <w:pPr>
        <w:pStyle w:val="Heading3"/>
      </w:pPr>
      <w:r>
        <w:t xml:space="preserve">💡 </w:t>
      </w:r>
      <w:r>
        <w:rPr>
          <w:rFonts w:hint="eastAsia"/>
        </w:rPr>
        <w:t xml:space="preserve">操作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事件驱动明确，但要防止一致性高开。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只在回踩承接后参与。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单方向仓位不超过总仓位的15%。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d.-只观察方向一消费文旅影视电商物流"/>
    <w:p>
      <w:pPr>
        <w:pStyle w:val="Heading2"/>
      </w:pPr>
      <w:r>
        <w:t xml:space="preserve">👀 D. </w:t>
      </w:r>
      <w:r>
        <w:rPr>
          <w:rFonts w:hint="eastAsia"/>
        </w:rPr>
        <w:t xml:space="preserve">只观察方向一：消费、文旅、影视、电商物流</w:t>
      </w:r>
    </w:p>
    <w:bookmarkStart w:id="61" w:name="证据链-3"/>
    <w:p>
      <w:pPr>
        <w:pStyle w:val="Heading3"/>
      </w:pPr>
      <w:r>
        <w:t xml:space="preserve">📌 </w:t>
      </w: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上半年铁路旅客发送23.48亿人次，同比增长5.0%。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上半年旅游列车1797列，同比增长84.8%。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暑期档电影总票房超30亿元。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电商物流指数111.4点，连续四个月环比回升。</w:t>
      </w:r>
    </w:p>
    <w:bookmarkEnd w:id="61"/>
    <w:bookmarkStart w:id="62" w:name="判断"/>
    <w:p>
      <w:pPr>
        <w:pStyle w:val="Heading3"/>
      </w:pPr>
      <w:r>
        <w:t xml:space="preserve">💡 </w:t>
      </w:r>
      <w:r>
        <w:rPr>
          <w:rFonts w:hint="eastAsia"/>
        </w:rPr>
        <w:t xml:space="preserve">判断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数据改善明确，但短线爆发力不如AI、油气、医药。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适合作为低位轮动观察。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若早盘零售百货、影视、旅游出现资金流入，可轻仓试错。</w:t>
      </w:r>
    </w:p>
    <w:bookmarkEnd w:id="62"/>
    <w:bookmarkStart w:id="63" w:name="失效条件-3"/>
    <w:p>
      <w:pPr>
        <w:pStyle w:val="Heading3"/>
      </w:pPr>
      <w:r>
        <w:t xml:space="preserve">⚠️ </w:t>
      </w:r>
      <w:r>
        <w:rPr>
          <w:rFonts w:hint="eastAsia"/>
        </w:rPr>
        <w:t xml:space="preserve">失效条件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消费股冲高回落；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板块内部无中军；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成交额不足。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7" w:name="e.-只观察方向二防汛灾后修复应急设备"/>
    <w:p>
      <w:pPr>
        <w:pStyle w:val="Heading2"/>
      </w:pPr>
      <w:r>
        <w:t xml:space="preserve">👀 E. </w:t>
      </w:r>
      <w:r>
        <w:rPr>
          <w:rFonts w:hint="eastAsia"/>
        </w:rPr>
        <w:t xml:space="preserve">只观察方向二：防汛、灾后修复、应急设备</w:t>
      </w:r>
    </w:p>
    <w:bookmarkStart w:id="65" w:name="证据链-4"/>
    <w:p>
      <w:pPr>
        <w:pStyle w:val="Heading3"/>
      </w:pPr>
      <w:r>
        <w:t xml:space="preserve">📌 </w:t>
      </w: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台风“巴威”北上，多地强降雨。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安徽最大降雨量485毫米。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保险机构累计接报案近38万件，已赔付28.9亿元。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中央预算内投资3000万元支持河北灾后应急恢复。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中央防汛物资调拨7500余件。</w:t>
      </w:r>
    </w:p>
    <w:bookmarkEnd w:id="65"/>
    <w:bookmarkStart w:id="66" w:name="判断-1"/>
    <w:p>
      <w:pPr>
        <w:pStyle w:val="Heading3"/>
      </w:pPr>
      <w:r>
        <w:t xml:space="preserve">💡 </w:t>
      </w:r>
      <w:r>
        <w:rPr>
          <w:rFonts w:hint="eastAsia"/>
        </w:rPr>
        <w:t xml:space="preserve">判断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事件催化明确，但持续性取决于灾情变化。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水利、排涝设备、应急装备、财险可以观察。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不追连续加速小票。</w:t>
      </w:r>
    </w:p>
    <w:p>
      <w:r>
        <w:pict>
          <v:rect style="width:0;height:1.5pt" o:hralign="center" o:hrstd="t" o:hr="t"/>
        </w:pict>
      </w:r>
    </w:p>
    <w:bookmarkEnd w:id="66"/>
    <w:bookmarkEnd w:id="67"/>
    <w:bookmarkStart w:id="70" w:name="f.-应回避方向高位科技破位商业航天公告雷无承接题材"/>
    <w:p>
      <w:pPr>
        <w:pStyle w:val="Heading2"/>
      </w:pPr>
      <w:r>
        <w:t xml:space="preserve">🚫 F. </w:t>
      </w:r>
      <w:r>
        <w:rPr>
          <w:rFonts w:hint="eastAsia"/>
        </w:rPr>
        <w:t xml:space="preserve">应回避方向：高位科技破位、商业航天、公告雷、无承接题材</w:t>
      </w:r>
    </w:p>
    <w:bookmarkStart w:id="68" w:name="回避证据"/>
    <w:p>
      <w:pPr>
        <w:pStyle w:val="Heading3"/>
      </w:pPr>
      <w:r>
        <w:t xml:space="preserve">⚠️ </w:t>
      </w:r>
      <w:r>
        <w:rPr>
          <w:rFonts w:hint="eastAsia"/>
        </w:rPr>
        <w:t xml:space="preserve">回避证据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半导体昨日主力净流出422.86亿元。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通信设备净流出135.34亿元。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元件净流出91.06亿元。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消费电子净流出90.76亿元。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光学光电子净流出80.79亿元。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隔夜美股半导体全线调整，英伟达📉-3.52%、AMD📉-4.21%、美光📉-4.32%。</w:t>
      </w:r>
    </w:p>
    <w:bookmarkEnd w:id="68"/>
    <w:bookmarkStart w:id="69" w:name="回避清单"/>
    <w:p>
      <w:pPr>
        <w:pStyle w:val="Heading3"/>
      </w:pPr>
      <w:r>
        <w:t xml:space="preserve">🚫 </w:t>
      </w:r>
      <w:r>
        <w:rPr>
          <w:rFonts w:hint="eastAsia"/>
        </w:rPr>
        <w:t xml:space="preserve">回避清单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昨日放量流出且今日高开无承接的半导体股。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存储链中资金连续净流出的高位股。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商业航天中昨日跌停或趋势破位个股。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公告存在问询、减持、业绩不确定性的个股。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无成交额、无政策、无资金的纯概念题材。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高开超过预期但分时量能不足的AI小票。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昨日资金大幅流出的消费电子、光学光电子弱势股。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4" w:name="十二仓位模型最高50缩量环境不盲目进攻"/>
    <w:p>
      <w:pPr>
        <w:pStyle w:val="Heading2"/>
      </w:pPr>
      <w:r>
        <w:t xml:space="preserve">🧮 </w:t>
      </w:r>
      <w:r>
        <w:rPr>
          <w:rFonts w:hint="eastAsia"/>
        </w:rPr>
        <w:t xml:space="preserve">十二、仓位模型：最高50%，缩量环境不盲目进攻</w:t>
      </w:r>
    </w:p>
    <w:bookmarkStart w:id="71" w:name="模型输入"/>
    <w:p>
      <w:pPr>
        <w:pStyle w:val="Heading3"/>
      </w:pPr>
      <w:r>
        <w:t xml:space="preserve">📌 1. </w:t>
      </w:r>
      <w:r>
        <w:rPr>
          <w:rFonts w:hint="eastAsia"/>
        </w:rPr>
        <w:t xml:space="preserve">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1.307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-72.72%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7733.44亿元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偏谨慎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预测全天成交额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24170.01亿元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低于昨日</w:t>
            </w:r>
          </w:p>
        </w:tc>
      </w:tr>
    </w:tbl>
    <w:bookmarkEnd w:id="71"/>
    <w:bookmarkStart w:id="72" w:name="行为金融信号"/>
    <w:p>
      <w:pPr>
        <w:pStyle w:val="Heading3"/>
      </w:pPr>
      <w:r>
        <w:t xml:space="preserve">🧠 2. </w:t>
      </w:r>
      <w:r>
        <w:rPr>
          <w:rFonts w:hint="eastAsia"/>
        </w:rPr>
        <w:t xml:space="preserve">行为金融信号</w:t>
      </w:r>
    </w:p>
    <w:p>
      <w:pPr>
        <w:pStyle w:val="FirstParagraph"/>
      </w:pPr>
      <w:r>
        <w:rPr>
          <w:rFonts w:hint="eastAsia"/>
        </w:rPr>
        <w:t xml:space="preserve">采集信号显示：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行为金融风险分：1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信号等级：low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未触发FOMO、拥挤或亏损厌恶阈值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立场：按原仓位模型执行，避免无依据扩大仓位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解释：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市场不是极端恐慌，也不是极端亢奋。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当前最大问题是成交额不足，而不是方向完全缺失。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因此今日应采用“轻仓试错</w:t>
      </w:r>
      <w:r>
        <w:t xml:space="preserve"> + </w:t>
      </w:r>
      <w:r>
        <w:rPr>
          <w:rFonts w:hint="eastAsia"/>
        </w:rPr>
        <w:t xml:space="preserve">确认加仓”的节奏。</w:t>
      </w:r>
    </w:p>
    <w:bookmarkEnd w:id="72"/>
    <w:bookmarkStart w:id="73" w:name="执行纪律"/>
    <w:p>
      <w:pPr>
        <w:pStyle w:val="Heading3"/>
      </w:pPr>
      <w:r>
        <w:t xml:space="preserve">🧭 3. </w:t>
      </w:r>
      <w:r>
        <w:rPr>
          <w:rFonts w:hint="eastAsia"/>
        </w:rPr>
        <w:t xml:space="preserve">执行纪律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9:30—10:00：观察，不追第一波。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10:00—10:30：确认AI、医药、油气谁最强。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10:30后：若成交额仍明显不足，只保留强势方向。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午前：若核心股高开低走，仓位降至27%。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若指数放量站稳，仓位可升至42%。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</w:rPr>
        <w:t xml:space="preserve">只有量能和主线共振，才允许接近50%。</w:t>
      </w:r>
    </w:p>
    <w:p>
      <w:r>
        <w:pict>
          <v:rect style="width:0;height:1.5pt" o:hralign="center" o:hrstd="t" o:hr="t"/>
        </w:pict>
      </w:r>
    </w:p>
    <w:bookmarkEnd w:id="73"/>
    <w:bookmarkEnd w:id="74"/>
    <w:bookmarkStart w:id="78" w:name="十三风险日历今日重点防公告雷与外部冲击"/>
    <w:p>
      <w:pPr>
        <w:pStyle w:val="Heading2"/>
      </w:pPr>
      <w:r>
        <w:t xml:space="preserve">⚠️ </w:t>
      </w:r>
      <w:r>
        <w:rPr>
          <w:rFonts w:hint="eastAsia"/>
        </w:rPr>
        <w:t xml:space="preserve">十三、风险日历：今日重点防公告雷与外部冲击</w:t>
      </w:r>
    </w:p>
    <w:bookmarkStart w:id="75" w:name="公告风险"/>
    <w:p>
      <w:pPr>
        <w:pStyle w:val="Heading3"/>
      </w:pPr>
      <w:r>
        <w:t xml:space="preserve">📌 1. </w:t>
      </w:r>
      <w:r>
        <w:rPr>
          <w:rFonts w:hint="eastAsia"/>
        </w:rPr>
        <w:t xml:space="preserve">公告风险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天元股份：减持计划期限届满暨实施情况公告。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世茂能源：半年度业绩预告，且存在权益变动、股权转让相关公告。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鞍钢股份：半年度业绩预告。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恒尚节能：重大资产购买预案问询函回复。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</w:rPr>
        <w:t xml:space="preserve">立新能源：增发预案、高管任职变动、董事会决议等多项事项。</w:t>
      </w:r>
    </w:p>
    <w:bookmarkEnd w:id="75"/>
    <w:bookmarkStart w:id="76" w:name="外部风险"/>
    <w:p>
      <w:pPr>
        <w:pStyle w:val="Heading3"/>
      </w:pPr>
      <w:r>
        <w:t xml:space="preserve">📌 2. </w:t>
      </w:r>
      <w:r>
        <w:rPr>
          <w:rFonts w:hint="eastAsia"/>
        </w:rPr>
        <w:t xml:space="preserve">外部风险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美伊冲突继续升级。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霍尔木兹海峡通行情况存在分歧。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原油价格继续波动。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美股科技链调整传导A股半导体。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</w:rPr>
        <w:t xml:space="preserve">台风“巴威”后续影响与灾后修复进展。</w:t>
      </w:r>
    </w:p>
    <w:bookmarkEnd w:id="76"/>
    <w:bookmarkStart w:id="77" w:name="市场内部风险"/>
    <w:p>
      <w:pPr>
        <w:pStyle w:val="Heading3"/>
      </w:pPr>
      <w:r>
        <w:t xml:space="preserve">📌 3. </w:t>
      </w:r>
      <w:r>
        <w:rPr>
          <w:rFonts w:hint="eastAsia"/>
        </w:rPr>
        <w:t xml:space="preserve">市场内部风险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科技链资金继续流出。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半导体高开低走。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AI大会预期被提前兑现。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医药与油气仅一日游。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成交额继续低于预期。</w:t>
      </w:r>
    </w:p>
    <w:p>
      <w:r>
        <w:pict>
          <v:rect style="width:0;height:1.5pt" o:hralign="center" o:hrstd="t" o:hr="t"/>
        </w:pict>
      </w:r>
    </w:p>
    <w:bookmarkEnd w:id="77"/>
    <w:bookmarkEnd w:id="78"/>
    <w:bookmarkStart w:id="82" w:name="十四外资与离岸风险偏好汇率稳定但港股与科技风险偏弱"/>
    <w:p>
      <w:pPr>
        <w:pStyle w:val="Heading2"/>
      </w:pPr>
      <w:r>
        <w:t xml:space="preserve">🌊 </w:t>
      </w:r>
      <w:r>
        <w:rPr>
          <w:rFonts w:hint="eastAsia"/>
        </w:rPr>
        <w:t xml:space="preserve">十四、外资与离岸风险偏好：汇率稳定，但港股与科技风险偏弱</w:t>
      </w:r>
    </w:p>
    <w:bookmarkStart w:id="79" w:name="离岸人民币"/>
    <w:p>
      <w:pPr>
        <w:pStyle w:val="Heading3"/>
      </w:pPr>
      <w:r>
        <w:t xml:space="preserve">📌 1. </w:t>
      </w:r>
      <w:r>
        <w:rPr>
          <w:rFonts w:hint="eastAsia"/>
        </w:rPr>
        <w:t xml:space="preserve">离岸人民币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美元离岸人民币：6.7833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涨跌幅：📉</w:t>
      </w:r>
      <w:r>
        <w:t xml:space="preserve"> -0.01%</w:t>
      </w:r>
    </w:p>
    <w:p>
      <w:pPr>
        <w:pStyle w:val="FirstParagraph"/>
      </w:pP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汇率端暂未出现明显外资风险冲击。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若人民币继续稳定，有利于A股维持结构性行情。</w:t>
      </w:r>
    </w:p>
    <w:bookmarkEnd w:id="79"/>
    <w:bookmarkStart w:id="80" w:name="港股与a50"/>
    <w:p>
      <w:pPr>
        <w:pStyle w:val="Heading3"/>
      </w:pPr>
      <w:r>
        <w:t xml:space="preserve">📌 2. </w:t>
      </w:r>
      <w:r>
        <w:rPr>
          <w:rFonts w:hint="eastAsia"/>
        </w:rPr>
        <w:t xml:space="preserve">港股与A50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恒生指数：24213.721，📉</w:t>
      </w:r>
      <w:r>
        <w:t xml:space="preserve"> -1.04%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富时A50期指：14794.88，📉</w:t>
      </w:r>
      <w:r>
        <w:t xml:space="preserve"> -0.01%</w:t>
      </w:r>
    </w:p>
    <w:p>
      <w:pPr>
        <w:pStyle w:val="FirstParagraph"/>
      </w:pP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港股偏弱，说明外部风险偏好仍谨慎。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A50基本平稳，说明大盘蓝筹短期压力不大。</w:t>
      </w:r>
    </w:p>
    <w:p>
      <w:pPr>
        <w:pStyle w:val="Compact"/>
        <w:numPr>
          <w:ilvl w:val="0"/>
          <w:numId w:val="1078"/>
        </w:numPr>
      </w:pPr>
      <w:r>
        <w:rPr>
          <w:rFonts w:hint="eastAsia"/>
        </w:rPr>
        <w:t xml:space="preserve">今日A股能否走强，关键在科技链修复与医药能源承接。</w:t>
      </w:r>
    </w:p>
    <w:bookmarkEnd w:id="80"/>
    <w:bookmarkStart w:id="81" w:name="大宗与避险"/>
    <w:p>
      <w:pPr>
        <w:pStyle w:val="Heading3"/>
      </w:pPr>
      <w:r>
        <w:t xml:space="preserve">📌 3. </w:t>
      </w:r>
      <w:r>
        <w:rPr>
          <w:rFonts w:hint="eastAsia"/>
        </w:rPr>
        <w:t xml:space="preserve">大宗与避险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COMEX黄金：4018.448，📈</w:t>
      </w:r>
      <w:r>
        <w:t xml:space="preserve"> +0.32%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WTI原油：79.592，📈</w:t>
      </w:r>
      <w:r>
        <w:t xml:space="preserve"> +1.86%</w:t>
      </w:r>
    </w:p>
    <w:p>
      <w:pPr>
        <w:pStyle w:val="Compact"/>
        <w:numPr>
          <w:ilvl w:val="0"/>
          <w:numId w:val="1079"/>
        </w:numPr>
      </w:pPr>
      <w:r>
        <w:rPr>
          <w:rFonts w:hint="eastAsia"/>
        </w:rPr>
        <w:t xml:space="preserve">伦铜：13517.215，📉</w:t>
      </w:r>
      <w:r>
        <w:t xml:space="preserve"> -0.18%</w:t>
      </w:r>
    </w:p>
    <w:p>
      <w:pPr>
        <w:pStyle w:val="FirstParagraph"/>
      </w:pPr>
      <w:r>
        <w:rPr>
          <w:rFonts w:hint="eastAsia"/>
        </w:rPr>
        <w:t xml:space="preserve">判断：</w:t>
      </w:r>
    </w:p>
    <w:p>
      <w:pPr>
        <w:pStyle w:val="Compact"/>
        <w:numPr>
          <w:ilvl w:val="0"/>
          <w:numId w:val="1080"/>
        </w:numPr>
      </w:pPr>
      <w:r>
        <w:rPr>
          <w:rFonts w:hint="eastAsia"/>
        </w:rPr>
        <w:t xml:space="preserve">黄金与原油同步偏强，说明地缘风险仍在。</w:t>
      </w:r>
    </w:p>
    <w:p>
      <w:pPr>
        <w:pStyle w:val="Compact"/>
        <w:numPr>
          <w:ilvl w:val="0"/>
          <w:numId w:val="1080"/>
        </w:numPr>
      </w:pPr>
      <w:r>
        <w:rPr>
          <w:rFonts w:hint="eastAsia"/>
        </w:rPr>
        <w:t xml:space="preserve">资源与防御资产具备相对优势。</w:t>
      </w:r>
    </w:p>
    <w:p>
      <w:pPr>
        <w:pStyle w:val="Compact"/>
        <w:numPr>
          <w:ilvl w:val="0"/>
          <w:numId w:val="1080"/>
        </w:numPr>
      </w:pPr>
      <w:r>
        <w:rPr>
          <w:rFonts w:hint="eastAsia"/>
        </w:rPr>
        <w:t xml:space="preserve">高估值成长需要成交额确认，否则不宜重仓。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87" w:name="十五今日交易计划明确评级与行动"/>
    <w:p>
      <w:pPr>
        <w:pStyle w:val="Heading2"/>
      </w:pPr>
      <w:r>
        <w:t xml:space="preserve">💡 </w:t>
      </w:r>
      <w:r>
        <w:rPr>
          <w:rFonts w:hint="eastAsia"/>
        </w:rPr>
        <w:t xml:space="preserve">十五、今日交易计划：明确评级与行动</w:t>
      </w:r>
    </w:p>
    <w:bookmarkStart w:id="83" w:name="今日评级"/>
    <w:p>
      <w:pPr>
        <w:pStyle w:val="Heading3"/>
      </w:pPr>
      <w:r>
        <w:t xml:space="preserve">✅ </w:t>
      </w:r>
      <w:r>
        <w:rPr>
          <w:rFonts w:hint="eastAsia"/>
        </w:rPr>
        <w:t xml:space="preserve">今日评级</w:t>
      </w:r>
    </w:p>
    <w:p>
      <w:pPr>
        <w:pStyle w:val="Compact"/>
        <w:numPr>
          <w:ilvl w:val="0"/>
          <w:numId w:val="1081"/>
        </w:numPr>
      </w:pPr>
      <w:r>
        <w:rPr>
          <w:rFonts w:hint="eastAsia"/>
        </w:rPr>
        <w:t xml:space="preserve">大盘环境：中性偏谨慎</w:t>
      </w:r>
    </w:p>
    <w:p>
      <w:pPr>
        <w:pStyle w:val="Compact"/>
        <w:numPr>
          <w:ilvl w:val="0"/>
          <w:numId w:val="1081"/>
        </w:numPr>
      </w:pPr>
      <w:r>
        <w:rPr>
          <w:rFonts w:hint="eastAsia"/>
        </w:rPr>
        <w:t xml:space="preserve">赚钱效应：结构性</w:t>
      </w:r>
    </w:p>
    <w:p>
      <w:pPr>
        <w:pStyle w:val="Compact"/>
        <w:numPr>
          <w:ilvl w:val="0"/>
          <w:numId w:val="1081"/>
        </w:numPr>
      </w:pPr>
      <w:r>
        <w:rPr>
          <w:rFonts w:hint="eastAsia"/>
        </w:rPr>
        <w:t xml:space="preserve">主线清晰度：中等偏高</w:t>
      </w:r>
    </w:p>
    <w:p>
      <w:pPr>
        <w:pStyle w:val="Compact"/>
        <w:numPr>
          <w:ilvl w:val="0"/>
          <w:numId w:val="1081"/>
        </w:numPr>
      </w:pPr>
      <w:r>
        <w:rPr>
          <w:rFonts w:hint="eastAsia"/>
        </w:rPr>
        <w:t xml:space="preserve">仓位建议：27%—42%，最高50%</w:t>
      </w:r>
    </w:p>
    <w:p>
      <w:pPr>
        <w:pStyle w:val="Compact"/>
        <w:numPr>
          <w:ilvl w:val="0"/>
          <w:numId w:val="1081"/>
        </w:numPr>
      </w:pPr>
      <w:r>
        <w:rPr>
          <w:rFonts w:hint="eastAsia"/>
        </w:rPr>
        <w:t xml:space="preserve">操作风格：右侧确认，低吸核心，回避追高</w:t>
      </w:r>
    </w:p>
    <w:bookmarkEnd w:id="83"/>
    <w:bookmarkStart w:id="84" w:name="今日优先级"/>
    <w:p>
      <w:pPr>
        <w:pStyle w:val="Heading3"/>
      </w:pPr>
      <w:r>
        <w:t xml:space="preserve">🎯 </w:t>
      </w:r>
      <w:r>
        <w:rPr>
          <w:rFonts w:hint="eastAsia"/>
        </w:rPr>
        <w:t xml:space="preserve">今日优先级</w:t>
      </w:r>
    </w:p>
    <w:p>
      <w:pPr>
        <w:pStyle w:val="Compact"/>
        <w:numPr>
          <w:ilvl w:val="0"/>
          <w:numId w:val="1082"/>
        </w:numPr>
      </w:pPr>
      <w:r>
        <w:rPr>
          <w:rFonts w:hint="eastAsia"/>
        </w:rPr>
        <w:t xml:space="preserve">AI算力/PCB/液冷：政策最强，但必须放量确认。</w:t>
      </w:r>
    </w:p>
    <w:p>
      <w:pPr>
        <w:pStyle w:val="Compact"/>
        <w:numPr>
          <w:ilvl w:val="0"/>
          <w:numId w:val="1082"/>
        </w:numPr>
      </w:pPr>
      <w:r>
        <w:rPr>
          <w:rFonts w:hint="eastAsia"/>
        </w:rPr>
        <w:t xml:space="preserve">医药健康/中药/创新药：政策与资金共振，适合防守反击。</w:t>
      </w:r>
    </w:p>
    <w:p>
      <w:pPr>
        <w:pStyle w:val="Compact"/>
        <w:numPr>
          <w:ilvl w:val="0"/>
          <w:numId w:val="1082"/>
        </w:numPr>
      </w:pPr>
      <w:r>
        <w:rPr>
          <w:rFonts w:hint="eastAsia"/>
        </w:rPr>
        <w:t xml:space="preserve">油气/油服/炼化：事件催化最直接，防高开兑现。</w:t>
      </w:r>
    </w:p>
    <w:p>
      <w:pPr>
        <w:pStyle w:val="Compact"/>
        <w:numPr>
          <w:ilvl w:val="0"/>
          <w:numId w:val="1082"/>
        </w:numPr>
      </w:pPr>
      <w:r>
        <w:rPr>
          <w:rFonts w:hint="eastAsia"/>
        </w:rPr>
        <w:t xml:space="preserve">红利/银行/煤炭：防御观察，适合弱市。</w:t>
      </w:r>
    </w:p>
    <w:p>
      <w:pPr>
        <w:pStyle w:val="Compact"/>
        <w:numPr>
          <w:ilvl w:val="0"/>
          <w:numId w:val="1082"/>
        </w:numPr>
      </w:pPr>
      <w:r>
        <w:rPr>
          <w:rFonts w:hint="eastAsia"/>
        </w:rPr>
        <w:t xml:space="preserve">消费/文旅/影视：低位轮动观察，不作为主攻。</w:t>
      </w:r>
    </w:p>
    <w:bookmarkEnd w:id="84"/>
    <w:bookmarkStart w:id="85" w:name="今日禁忌"/>
    <w:p>
      <w:pPr>
        <w:pStyle w:val="Heading3"/>
      </w:pPr>
      <w:r>
        <w:t xml:space="preserve">🚫 </w:t>
      </w:r>
      <w:r>
        <w:rPr>
          <w:rFonts w:hint="eastAsia"/>
        </w:rPr>
        <w:t xml:space="preserve">今日禁忌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不追半导体高开。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不追AI小票一致性冲高。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不接公告雷。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不买无成交额题材。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不在缩量环境中把仓位打满。</w:t>
      </w:r>
    </w:p>
    <w:p>
      <w:pPr>
        <w:pStyle w:val="Compact"/>
        <w:numPr>
          <w:ilvl w:val="0"/>
          <w:numId w:val="1083"/>
        </w:numPr>
      </w:pPr>
      <w:r>
        <w:rPr>
          <w:rFonts w:hint="eastAsia"/>
        </w:rPr>
        <w:t xml:space="preserve">不因为新闻联播利好就忽视昨日资金大流出。</w:t>
      </w:r>
    </w:p>
    <w:bookmarkEnd w:id="85"/>
    <w:bookmarkStart w:id="86" w:name="盘中确认信号"/>
    <w:p>
      <w:pPr>
        <w:pStyle w:val="Heading3"/>
      </w:pPr>
      <w:r>
        <w:t xml:space="preserve">🧭 </w:t>
      </w:r>
      <w:r>
        <w:rPr>
          <w:rFonts w:hint="eastAsia"/>
        </w:rPr>
        <w:t xml:space="preserve">盘中确认信号</w:t>
      </w:r>
    </w:p>
    <w:p>
      <w:pPr>
        <w:pStyle w:val="FirstParagraph"/>
      </w:pPr>
      <w:r>
        <w:rPr>
          <w:rFonts w:hint="eastAsia"/>
        </w:rPr>
        <w:t xml:space="preserve">若出现以下信号，可从27%提高到42%：</w:t>
      </w:r>
    </w:p>
    <w:p>
      <w:pPr>
        <w:pStyle w:val="Compact"/>
        <w:numPr>
          <w:ilvl w:val="0"/>
          <w:numId w:val="1084"/>
        </w:numPr>
      </w:pPr>
      <w:r>
        <w:rPr>
          <w:rFonts w:hint="eastAsia"/>
        </w:rPr>
        <w:t xml:space="preserve">创业板指与科创50同步修复；</w:t>
      </w:r>
    </w:p>
    <w:p>
      <w:pPr>
        <w:pStyle w:val="Compact"/>
        <w:numPr>
          <w:ilvl w:val="0"/>
          <w:numId w:val="1084"/>
        </w:numPr>
      </w:pPr>
      <w:r>
        <w:rPr>
          <w:rFonts w:hint="eastAsia"/>
        </w:rPr>
        <w:t xml:space="preserve">AI硬件核心股不再扩大跌幅；</w:t>
      </w:r>
    </w:p>
    <w:p>
      <w:pPr>
        <w:pStyle w:val="Compact"/>
        <w:numPr>
          <w:ilvl w:val="0"/>
          <w:numId w:val="1084"/>
        </w:numPr>
      </w:pPr>
      <w:r>
        <w:rPr>
          <w:rFonts w:hint="eastAsia"/>
        </w:rPr>
        <w:t xml:space="preserve">医药与油气至少一条线持续强于指数；</w:t>
      </w:r>
    </w:p>
    <w:p>
      <w:pPr>
        <w:pStyle w:val="Compact"/>
        <w:numPr>
          <w:ilvl w:val="0"/>
          <w:numId w:val="1084"/>
        </w:numPr>
      </w:pPr>
      <w:r>
        <w:rPr>
          <w:rFonts w:hint="eastAsia"/>
        </w:rPr>
        <w:t xml:space="preserve">成交额不继续低于昨日同期；</w:t>
      </w:r>
    </w:p>
    <w:p>
      <w:pPr>
        <w:pStyle w:val="Compact"/>
        <w:numPr>
          <w:ilvl w:val="0"/>
          <w:numId w:val="1084"/>
        </w:numPr>
      </w:pPr>
      <w:r>
        <w:rPr>
          <w:rFonts w:hint="eastAsia"/>
        </w:rPr>
        <w:t xml:space="preserve">半导体流出压力缓和。</w:t>
      </w:r>
    </w:p>
    <w:p>
      <w:pPr>
        <w:pStyle w:val="FirstParagraph"/>
      </w:pPr>
      <w:r>
        <w:rPr>
          <w:rFonts w:hint="eastAsia"/>
        </w:rPr>
        <w:t xml:space="preserve">若出现以下信号，仓位降至27%：</w:t>
      </w:r>
    </w:p>
    <w:p>
      <w:pPr>
        <w:pStyle w:val="Compact"/>
        <w:numPr>
          <w:ilvl w:val="0"/>
          <w:numId w:val="1085"/>
        </w:numPr>
      </w:pPr>
      <w:r>
        <w:rPr>
          <w:rFonts w:hint="eastAsia"/>
        </w:rPr>
        <w:t xml:space="preserve">半导体继续大幅流出；</w:t>
      </w:r>
    </w:p>
    <w:p>
      <w:pPr>
        <w:pStyle w:val="Compact"/>
        <w:numPr>
          <w:ilvl w:val="0"/>
          <w:numId w:val="1085"/>
        </w:numPr>
      </w:pPr>
      <w:r>
        <w:rPr>
          <w:rFonts w:hint="eastAsia"/>
        </w:rPr>
        <w:t xml:space="preserve">AI核心股高开低走；</w:t>
      </w:r>
    </w:p>
    <w:p>
      <w:pPr>
        <w:pStyle w:val="Compact"/>
        <w:numPr>
          <w:ilvl w:val="0"/>
          <w:numId w:val="1085"/>
        </w:numPr>
      </w:pPr>
      <w:r>
        <w:rPr>
          <w:rFonts w:hint="eastAsia"/>
        </w:rPr>
        <w:t xml:space="preserve">油气高开回落；</w:t>
      </w:r>
    </w:p>
    <w:p>
      <w:pPr>
        <w:pStyle w:val="Compact"/>
        <w:numPr>
          <w:ilvl w:val="0"/>
          <w:numId w:val="1085"/>
        </w:numPr>
      </w:pPr>
      <w:r>
        <w:rPr>
          <w:rFonts w:hint="eastAsia"/>
        </w:rPr>
        <w:t xml:space="preserve">医药冲高无承接；</w:t>
      </w:r>
    </w:p>
    <w:p>
      <w:pPr>
        <w:pStyle w:val="Compact"/>
        <w:numPr>
          <w:ilvl w:val="0"/>
          <w:numId w:val="1085"/>
        </w:numPr>
      </w:pPr>
      <w:r>
        <w:rPr>
          <w:rFonts w:hint="eastAsia"/>
        </w:rPr>
        <w:t xml:space="preserve">指数翻绿且成交额不足。</w:t>
      </w:r>
    </w:p>
    <w:p>
      <w:r>
        <w:pict>
          <v:rect style="width:0;height:1.5pt" o:hralign="center" o:hrstd="t" o:hr="t"/>
        </w:pict>
      </w:r>
    </w:p>
    <w:bookmarkEnd w:id="86"/>
    <w:bookmarkEnd w:id="87"/>
    <w:bookmarkStart w:id="88" w:name="十六最终结论今天不是无脑进攻日是主线筛选日"/>
    <w:p>
      <w:pPr>
        <w:pStyle w:val="Heading2"/>
      </w:pPr>
      <w:r>
        <w:t xml:space="preserve">📌 </w:t>
      </w:r>
      <w:r>
        <w:rPr>
          <w:rFonts w:hint="eastAsia"/>
        </w:rPr>
        <w:t xml:space="preserve">十六、最终结论：今天不是无脑进攻日，是主线筛选日</w:t>
      </w:r>
    </w:p>
    <w:p>
      <w:pPr>
        <w:pStyle w:val="FirstParagraph"/>
      </w:pPr>
      <w:r>
        <w:rPr>
          <w:rFonts w:hint="eastAsia"/>
        </w:rPr>
        <w:t xml:space="preserve">今日盘前最重要的判断：</w:t>
      </w:r>
    </w:p>
    <w:p>
      <w:pPr>
        <w:pStyle w:val="Compact"/>
        <w:numPr>
          <w:ilvl w:val="0"/>
          <w:numId w:val="1086"/>
        </w:numPr>
      </w:pPr>
      <w:r>
        <w:rPr>
          <w:rFonts w:hint="eastAsia"/>
        </w:rPr>
        <w:t xml:space="preserve">AI是政策最强方向，但昨日资金流出和隔夜美股科技下跌使其不能无脑追。</w:t>
      </w:r>
    </w:p>
    <w:p>
      <w:pPr>
        <w:pStyle w:val="Compact"/>
        <w:numPr>
          <w:ilvl w:val="0"/>
          <w:numId w:val="1086"/>
        </w:numPr>
      </w:pPr>
      <w:r>
        <w:rPr>
          <w:rFonts w:hint="eastAsia"/>
        </w:rPr>
        <w:t xml:space="preserve">医药健康是政策与资金更稳的防守反击方向。</w:t>
      </w:r>
    </w:p>
    <w:p>
      <w:pPr>
        <w:pStyle w:val="Compact"/>
        <w:numPr>
          <w:ilvl w:val="0"/>
          <w:numId w:val="1086"/>
        </w:numPr>
      </w:pPr>
      <w:r>
        <w:rPr>
          <w:rFonts w:hint="eastAsia"/>
        </w:rPr>
        <w:t xml:space="preserve">油气能源是事件催化最清晰方向。</w:t>
      </w:r>
    </w:p>
    <w:p>
      <w:pPr>
        <w:pStyle w:val="Compact"/>
        <w:numPr>
          <w:ilvl w:val="0"/>
          <w:numId w:val="1086"/>
        </w:numPr>
      </w:pPr>
      <w:r>
        <w:rPr>
          <w:rFonts w:hint="eastAsia"/>
        </w:rPr>
        <w:t xml:space="preserve">成交额明显缩量，决定了仓位不能超过50%。</w:t>
      </w:r>
    </w:p>
    <w:p>
      <w:pPr>
        <w:pStyle w:val="Compact"/>
        <w:numPr>
          <w:ilvl w:val="0"/>
          <w:numId w:val="1086"/>
        </w:numPr>
      </w:pPr>
      <w:r>
        <w:rPr>
          <w:rFonts w:hint="eastAsia"/>
        </w:rPr>
        <w:t xml:space="preserve">真正的买点不在开盘，而在核心股回踩不破后的右侧确认。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今日一句话策略：</w:t>
      </w:r>
    </w:p>
    <w:p>
      <w:pPr>
        <w:pStyle w:val="BodyText"/>
      </w:pPr>
      <w:r>
        <w:rPr>
          <w:rFonts w:hint="eastAsia"/>
        </w:rPr>
        <w:t xml:space="preserve">高开不追，分歧看承接；科技只做核心，医药油气看确认；仓位先控在27%—42%，放量后再加。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生成时间：2026-07-14</w:t>
      </w:r>
      <w:r>
        <w:t xml:space="preserve"> 09:58:51 +0800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88"/>
    <w:bookmarkEnd w:id="8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2026-07-14T02:12:18Z</dcterms:created>
  <dcterms:modified xsi:type="dcterms:W3CDTF">2026-07-14T02:12:18Z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