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午盘总结奇迹早知道-v4.0"/>
    <w:p>
      <w:pPr>
        <w:pStyle w:val="Heading1"/>
      </w:pPr>
      <w:r>
        <w:t xml:space="preserve">📈 2026-08-06 </w:t>
      </w:r>
      <w:r>
        <w:rPr>
          <w:rFonts w:hint="eastAsia"/>
        </w:rPr>
        <w:t xml:space="preserve">午盘总结｜奇迹早知道</w:t>
      </w:r>
      <w:r>
        <w:t xml:space="preserve"> v4.0</w:t>
      </w:r>
    </w:p>
    <w:bookmarkStart w:id="10" w:name="上午行情概览沪指微红深创回落赚钱效应明显退潮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上午行情概览：沪指微红，深创回落，赚钱效应明显退潮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2026-08-06 </w:t>
      </w:r>
      <w:r>
        <w:rPr>
          <w:rFonts w:hint="eastAsia"/>
        </w:rPr>
        <w:t xml:space="preserve">11:45，A股上午呈现“指数分化、个股普跌、题材局部抱团”的结构。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3878.9195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+0.0126% 📈🔴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8045.21亿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14070.776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-0.5191% 📉🟢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9473.71亿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3511.467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-0.6697% 📉🟢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4599.39亿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1690.9086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-0.1629% 📉🟢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867.03亿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4637.8856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-0.4351% 📉🟢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5220.50亿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全市场上午成交额</w:t>
      </w:r>
      <w:r>
        <w:t xml:space="preserve"> </w:t>
      </w:r>
      <w:r>
        <w:rPr>
          <w:rFonts w:hint="eastAsia"/>
        </w:rPr>
        <w:t xml:space="preserve">17650.78亿元，预测全天成交额</w:t>
      </w:r>
      <w:r>
        <w:t xml:space="preserve"> </w:t>
      </w:r>
      <w:r>
        <w:rPr>
          <w:rFonts w:hint="eastAsia"/>
        </w:rPr>
        <w:t xml:space="preserve">27784.17亿元。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上涨</w:t>
      </w:r>
      <w:r>
        <w:t xml:space="preserve"> </w:t>
      </w:r>
      <w:r>
        <w:rPr>
          <w:rFonts w:hint="eastAsia"/>
        </w:rPr>
        <w:t xml:space="preserve">1716家，下跌</w:t>
      </w:r>
      <w:r>
        <w:t xml:space="preserve"> </w:t>
      </w:r>
      <w:r>
        <w:rPr>
          <w:rFonts w:hint="eastAsia"/>
        </w:rPr>
        <w:t xml:space="preserve">3706家，平盘</w:t>
      </w:r>
      <w:r>
        <w:t xml:space="preserve"> </w:t>
      </w:r>
      <w:r>
        <w:rPr>
          <w:rFonts w:hint="eastAsia"/>
        </w:rPr>
        <w:t xml:space="preserve">111家，涨跌比</w:t>
      </w:r>
      <w:r>
        <w:t xml:space="preserve"> 0.463。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58家，跌停</w:t>
      </w:r>
      <w:r>
        <w:t xml:space="preserve"> </w:t>
      </w:r>
      <w:r>
        <w:rPr>
          <w:rFonts w:hint="eastAsia"/>
        </w:rPr>
        <w:t xml:space="preserve">1家，炸板率</w:t>
      </w:r>
      <w:r>
        <w:t xml:space="preserve"> </w:t>
      </w:r>
      <w:r>
        <w:rPr>
          <w:rFonts w:hint="eastAsia"/>
        </w:rPr>
        <w:t xml:space="preserve">24.7%，封板率</w:t>
      </w:r>
      <w:r>
        <w:t xml:space="preserve"> 75.3%。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</w:t>
      </w:r>
      <w:r>
        <w:t xml:space="preserve"> </w:t>
      </w:r>
      <w:r>
        <w:rPr>
          <w:rFonts w:hint="eastAsia"/>
        </w:rPr>
        <w:t xml:space="preserve">10板，但</w:t>
      </w:r>
      <w:r>
        <w:t xml:space="preserve"> </w:t>
      </w:r>
      <w:r>
        <w:rPr>
          <w:rFonts w:hint="eastAsia"/>
        </w:rPr>
        <w:t xml:space="preserve">10板到5板之间存在断层，高标结构并不连续。</w:t>
      </w:r>
    </w:p>
    <w:bookmarkStart w:id="9" w:name="情绪周期量化判定退潮"/>
    <w:p>
      <w:pPr>
        <w:pStyle w:val="Heading3"/>
      </w:pPr>
      <w:r>
        <w:t xml:space="preserve">🧠 </w:t>
      </w:r>
      <w:r>
        <w:rPr>
          <w:rFonts w:hint="eastAsia"/>
        </w:rPr>
        <w:t xml:space="preserve">情绪周期量化判定：退潮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活跃度仍在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恐慌未扩散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分歧中等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高标抱团存在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个股赚钱效应弱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明确判断：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情绪周期判定为：退潮。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原因不是跌停扩散，而是上涨家数显著少于下跌家数，且昨日强势后的扩散承接不足。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午后若涨跌比不能回到</w:t>
      </w:r>
      <w:r>
        <w:t xml:space="preserve"> </w:t>
      </w:r>
      <w:r>
        <w:rPr>
          <w:rFonts w:hint="eastAsia"/>
        </w:rPr>
        <w:t xml:space="preserve">1以上，不能把指数微红理解为市场全面修复。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领涨板块top10与龙头资源科技轮动主线不算散但承接分化"/>
    <w:p>
      <w:pPr>
        <w:pStyle w:val="Heading2"/>
      </w:pPr>
      <w:r>
        <w:t xml:space="preserve">② 🔴 </w:t>
      </w:r>
      <w:r>
        <w:rPr>
          <w:rFonts w:hint="eastAsia"/>
        </w:rPr>
        <w:t xml:space="preserve">领涨板块TOP10与龙头：资源+科技轮动，主线不算散但承接分化</w:t>
      </w:r>
    </w:p>
    <w:p>
      <w:pPr>
        <w:pStyle w:val="FirstParagraph"/>
      </w:pPr>
      <w:r>
        <w:rPr>
          <w:rFonts w:hint="eastAsia"/>
        </w:rPr>
        <w:t xml:space="preserve">上午涨幅居前方向集中在煤炭、贵金属、种植、电子化学品、5G、半导体、AI应用、PCB、数字货币、水泥。</w:t>
      </w:r>
    </w:p>
    <w:bookmarkStart w:id="11" w:name="领涨方向与核心龙头"/>
    <w:p>
      <w:pPr>
        <w:pStyle w:val="Heading3"/>
      </w:pPr>
      <w:r>
        <w:t xml:space="preserve">📈 </w:t>
      </w:r>
      <w:r>
        <w:rPr>
          <w:rFonts w:hint="eastAsia"/>
        </w:rPr>
        <w:t xml:space="preserve">领涨方向与核心龙头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煤炭开采：板块涨幅达</w:t>
      </w:r>
      <w:r>
        <w:t xml:space="preserve"> </w:t>
      </w:r>
      <w:r>
        <w:rPr>
          <w:rFonts w:hint="eastAsia"/>
        </w:rPr>
        <w:t xml:space="preserve">3%，大有能源、昊华能源涨停。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贵金属：金一文化2连板，盛达资源2连板，现货黄金强势形成映射。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种子/种植业：神农种业、登海种业、敦煌种业盘中走强，金健米业一度涨停。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电子化学品：中巨芯-U涨</w:t>
      </w:r>
      <w:r>
        <w:t xml:space="preserve"> </w:t>
      </w:r>
      <w:r>
        <w:rPr>
          <w:rFonts w:hint="eastAsia"/>
        </w:rPr>
        <w:t xml:space="preserve">15.30%，江化微2连板。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5G概念：欣天科技4连板，武汉凡谷涨停，景旺电子涨停。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半导体：锴威特20cm涨停，有研新材2连板。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AI应用端：博彦科技2连板，泛微网络、天融信涨停。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PCB概念：景旺电子涨停，宝鼎科技5天4板，方正科技大幅冲高。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数字货币：飞天诚信20cm涨停，恒宝股份、楚天龙涨停。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水泥：西藏天路、西部建设盘中强势。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结构判断：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资金更愿意做“科技硬件+资源避险”两条线。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半导体内部出现明显分歧：板块有涨停，但长鑫科技成为流出个股第1。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PCB/元件强于泛科技，景旺电子同时具备涨停与资金流入确认，是上午最强共振点之一。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资金流向四张榜流出先看风险流入只认共振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资金流向四张榜：流出先看风险，流入只认共振</w:t>
      </w:r>
    </w:p>
    <w:p>
      <w:pPr>
        <w:pStyle w:val="FirstParagraph"/>
      </w:pPr>
      <w:r>
        <w:rPr>
          <w:rFonts w:hint="eastAsia"/>
        </w:rPr>
        <w:t xml:space="preserve">口径：2026-08-06</w:t>
      </w:r>
      <w:r>
        <w:t xml:space="preserve"> </w:t>
      </w:r>
      <w:r>
        <w:rPr>
          <w:rFonts w:hint="eastAsia"/>
        </w:rPr>
        <w:t xml:space="preserve">11:46，intraday，申万二级行业，来源</w:t>
      </w:r>
      <w:r>
        <w:t xml:space="preserve"> huatai+eastmoney_push2delay_clist_f62。</w:t>
      </w:r>
      <w:r>
        <w:br/>
      </w:r>
      <w:r>
        <w:rPr>
          <w:rFonts w:hint="eastAsia"/>
        </w:rPr>
        <w:t xml:space="preserve">资金榜均来自采集JSON，缺失项不替代；本轮四项均完整。</w:t>
      </w:r>
    </w:p>
    <w:bookmarkStart w:id="13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-25.01亿元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-12.81亿元</w:t>
            </w:r>
          </w:p>
        </w:tc>
      </w:tr>
    </w:tbl>
    <w:bookmarkEnd w:id="13"/>
    <w:bookmarkStart w:id="14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蓝色光标(300058)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东方财富(300059)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-5.52亿</w:t>
            </w:r>
          </w:p>
        </w:tc>
      </w:tr>
    </w:tbl>
    <w:bookmarkEnd w:id="14"/>
    <w:bookmarkStart w:id="15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非金属材料Ⅱ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+3.07亿元</w:t>
            </w:r>
          </w:p>
        </w:tc>
      </w:tr>
    </w:tbl>
    <w:bookmarkEnd w:id="15"/>
    <w:bookmarkStart w:id="16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+10.38亿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景旺电子(603228)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方正科技(600601)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有研新材(600206)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光库科技(300620)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宏和科技(603256)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最强净流入板块是元件</w:t>
      </w:r>
      <w:r>
        <w:t xml:space="preserve"> </w:t>
      </w:r>
      <w:r>
        <w:rPr>
          <w:rFonts w:hint="eastAsia"/>
        </w:rPr>
        <w:t xml:space="preserve">+22.82亿元，说明PCB/元件链仍是上午资金主攻。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+15.00亿元，与欣天科技、武汉凡谷、恒宝股份、楚天龙等涨停集群匹配。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半导体板块净流出</w:t>
      </w:r>
      <w:r>
        <w:t xml:space="preserve"> </w:t>
      </w:r>
      <w:r>
        <w:rPr>
          <w:rFonts w:hint="eastAsia"/>
        </w:rPr>
        <w:t xml:space="preserve">-16.24亿元，但长电科技、有研新材、通富微电仍进入流入个股榜，说明半导体不是全面退潮，而是高低切与个股分化。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资金流出预警电池电力软件券商是午后主要压力源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资金流出预警：电池、电力、软件、券商是午后主要压力源</w:t>
      </w:r>
    </w:p>
    <w:bookmarkStart w:id="18" w:name="板块流出风险"/>
    <w:p>
      <w:pPr>
        <w:pStyle w:val="Heading3"/>
      </w:pPr>
      <w:r>
        <w:t xml:space="preserve">⚠️ </w:t>
      </w:r>
      <w:r>
        <w:rPr>
          <w:rFonts w:hint="eastAsia"/>
        </w:rPr>
        <w:t xml:space="preserve">板块流出风险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电池净流出</w:t>
      </w:r>
      <w:r>
        <w:t xml:space="preserve"> </w:t>
      </w:r>
      <w:r>
        <w:rPr>
          <w:rFonts w:hint="eastAsia"/>
        </w:rPr>
        <w:t xml:space="preserve">-30.66亿元，宁德时代净流出</w:t>
      </w:r>
      <w:r>
        <w:t xml:space="preserve"> </w:t>
      </w:r>
      <w:r>
        <w:rPr>
          <w:rFonts w:hint="eastAsia"/>
        </w:rPr>
        <w:t xml:space="preserve">-17.80亿，形成板块与龙头双重压力。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电力净流出</w:t>
      </w:r>
      <w:r>
        <w:t xml:space="preserve"> </w:t>
      </w:r>
      <w:r>
        <w:rPr>
          <w:rFonts w:hint="eastAsia"/>
        </w:rPr>
        <w:t xml:space="preserve">-29.02亿元，叠加电网设备净流出</w:t>
      </w:r>
      <w:r>
        <w:t xml:space="preserve"> </w:t>
      </w:r>
      <w:r>
        <w:rPr>
          <w:rFonts w:hint="eastAsia"/>
        </w:rPr>
        <w:t xml:space="preserve">-19.86亿元，公用事业和电网链午后不宜抢反弹。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IT服务Ⅱ净流出</w:t>
      </w:r>
      <w:r>
        <w:t xml:space="preserve"> </w:t>
      </w:r>
      <w:r>
        <w:rPr>
          <w:rFonts w:hint="eastAsia"/>
        </w:rPr>
        <w:t xml:space="preserve">-27.20亿元，软件开发净流出</w:t>
      </w:r>
      <w:r>
        <w:t xml:space="preserve"> </w:t>
      </w:r>
      <w:r>
        <w:rPr>
          <w:rFonts w:hint="eastAsia"/>
        </w:rPr>
        <w:t xml:space="preserve">-25.01亿元，AI应用内部承接不足。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证券Ⅱ净流出</w:t>
      </w:r>
      <w:r>
        <w:t xml:space="preserve"> </w:t>
      </w:r>
      <w:r>
        <w:rPr>
          <w:rFonts w:hint="eastAsia"/>
        </w:rPr>
        <w:t xml:space="preserve">-25.54亿元，东方财富净流出</w:t>
      </w:r>
      <w:r>
        <w:t xml:space="preserve"> </w:t>
      </w:r>
      <w:r>
        <w:rPr>
          <w:rFonts w:hint="eastAsia"/>
        </w:rPr>
        <w:t xml:space="preserve">-7.12亿，指数若上攻缺少金融助推。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-16.24亿元，长鑫科技净流出</w:t>
      </w:r>
      <w:r>
        <w:t xml:space="preserve"> </w:t>
      </w:r>
      <w:r>
        <w:rPr>
          <w:rFonts w:hint="eastAsia"/>
        </w:rPr>
        <w:t xml:space="preserve">-20.56亿，是科技线最大的分歧锚。</w:t>
      </w:r>
    </w:p>
    <w:bookmarkEnd w:id="18"/>
    <w:bookmarkStart w:id="19" w:name="个股风险锚"/>
    <w:p>
      <w:pPr>
        <w:pStyle w:val="Heading3"/>
      </w:pPr>
      <w:r>
        <w:t xml:space="preserve">📉 </w:t>
      </w:r>
      <w:r>
        <w:rPr>
          <w:rFonts w:hint="eastAsia"/>
        </w:rPr>
        <w:t xml:space="preserve">个股风险锚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长鑫科技(688825)：-20.56亿，仍是高位科技流出核心。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宁德时代(300750)：-17.80亿，压制电池与创业板权重。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风华高科(000636)：-12.26亿，与昨日元件强势形成反差。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蓝色光标(300058)：-8.31亿，提示AI应用和广告营销方向承压。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东山精密(002384)：-7.31亿，CPO/消费电子高位仍有兑现。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流出榜前列个股若不能主动收回分时均线，不做低吸。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电池、电力、券商、软件开发只看修复强度，不提前埋伏。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半导体只做资金流入个股，不做流出核心的情绪赌反转。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4" w:name="盘前预判-vs-实盘主线方向基本命中但市场情绪弱于预期"/>
    <w:p>
      <w:pPr>
        <w:pStyle w:val="Heading2"/>
      </w:pPr>
      <w:r>
        <w:t xml:space="preserve">⑤ 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实盘：主线方向基本命中，但市场情绪弱于预期</w:t>
      </w:r>
    </w:p>
    <w:bookmarkStart w:id="21" w:name="命中的部分"/>
    <w:p>
      <w:pPr>
        <w:pStyle w:val="Heading3"/>
      </w:pPr>
      <w:r>
        <w:t xml:space="preserve">✅ </w:t>
      </w:r>
      <w:r>
        <w:rPr>
          <w:rFonts w:hint="eastAsia"/>
        </w:rPr>
        <w:t xml:space="preserve">命中的部分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盘前提示“半导体/存储/设备材料只做分歧转强”，上午有研新材2连板、锴威特20cm涨停、长电科技净流入</w:t>
      </w:r>
      <w:r>
        <w:t xml:space="preserve"> </w:t>
      </w:r>
      <w:r>
        <w:rPr>
          <w:rFonts w:hint="eastAsia"/>
        </w:rPr>
        <w:t xml:space="preserve">+17.35亿。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盘前提示“AI服务器/PCB/元件/消费电子重点看中军承接”，上午元件净流入</w:t>
      </w:r>
      <w:r>
        <w:t xml:space="preserve"> </w:t>
      </w:r>
      <w:r>
        <w:rPr>
          <w:rFonts w:hint="eastAsia"/>
        </w:rPr>
        <w:t xml:space="preserve">+22.82亿元，景旺电子净流入</w:t>
      </w:r>
      <w:r>
        <w:t xml:space="preserve"> </w:t>
      </w:r>
      <w:r>
        <w:rPr>
          <w:rFonts w:hint="eastAsia"/>
        </w:rPr>
        <w:t xml:space="preserve">+10.14亿并涨停。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盘前提示“工业金属/小金属/贵金属可作为科技分歧切换”，上午小金属、煤炭开采、贵金属均进入流入板块TOP10。</w:t>
      </w:r>
    </w:p>
    <w:bookmarkEnd w:id="21"/>
    <w:bookmarkStart w:id="22" w:name="弱于预期的部分"/>
    <w:p>
      <w:pPr>
        <w:pStyle w:val="Heading3"/>
      </w:pPr>
      <w:r>
        <w:t xml:space="preserve">❌ </w:t>
      </w:r>
      <w:r>
        <w:rPr>
          <w:rFonts w:hint="eastAsia"/>
        </w:rPr>
        <w:t xml:space="preserve">弱于预期的部分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盘前成交额放量有利于仓位，但上午全市场涨跌比只有</w:t>
      </w:r>
      <w:r>
        <w:t xml:space="preserve"> </w:t>
      </w:r>
      <w:r>
        <w:rPr>
          <w:rFonts w:hint="eastAsia"/>
        </w:rPr>
        <w:t xml:space="preserve">0.463，赚钱效应明显弱于昨日。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半导体板块出现净流出</w:t>
      </w:r>
      <w:r>
        <w:t xml:space="preserve"> </w:t>
      </w:r>
      <w:r>
        <w:rPr>
          <w:rFonts w:hint="eastAsia"/>
        </w:rPr>
        <w:t xml:space="preserve">-16.24亿元，长鑫科技净流出</w:t>
      </w:r>
      <w:r>
        <w:t xml:space="preserve"> </w:t>
      </w:r>
      <w:r>
        <w:rPr>
          <w:rFonts w:hint="eastAsia"/>
        </w:rPr>
        <w:t xml:space="preserve">-20.56亿，说明高位存储链分歧没有完全消化。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证券Ⅱ净流出</w:t>
      </w:r>
      <w:r>
        <w:t xml:space="preserve"> </w:t>
      </w:r>
      <w:r>
        <w:rPr>
          <w:rFonts w:hint="eastAsia"/>
        </w:rPr>
        <w:t xml:space="preserve">-25.54亿元，金融未能配合指数上攻，沪指微红但市场并不强。</w:t>
      </w:r>
    </w:p>
    <w:bookmarkEnd w:id="22"/>
    <w:bookmarkStart w:id="23" w:name="盘前策略复盘评分5分"/>
    <w:p>
      <w:pPr>
        <w:pStyle w:val="Heading3"/>
      </w:pPr>
      <w:r>
        <w:t xml:space="preserve">🧮 </w:t>
      </w:r>
      <w:r>
        <w:rPr>
          <w:rFonts w:hint="eastAsia"/>
        </w:rPr>
        <w:t xml:space="preserve">盘前策略复盘评分：5分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主线方向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元件、通信设备、半导体、资源方向均有表现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高位科技分歧、电网设备回避得到验证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仓位节奏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盘前50%上限合理，但上午退潮需下修执行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个股扩散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涨跌比0.463，扩散明显不足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方向对，节奏必须更谨慎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盘前主线判断正确，但市场情绪不支持进攻仓位。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午后应从“找机会加仓”切换为“只在核心确认后低仓位试错”。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宽基etf成交额恐慌联合信号恐慌降温但宽基持续流入未确认"/>
    <w:p>
      <w:pPr>
        <w:pStyle w:val="Heading2"/>
      </w:pPr>
      <w:r>
        <w:t xml:space="preserve">⑥ 💧 </w:t>
      </w:r>
      <w:r>
        <w:rPr>
          <w:rFonts w:hint="eastAsia"/>
        </w:rPr>
        <w:t xml:space="preserve">宽基ETF·成交额·恐慌联合信号：恐慌降温，但宽基持续流入未确认</w:t>
      </w:r>
    </w:p>
    <w:bookmarkStart w:id="25" w:name="联合信号核心数据"/>
    <w:p>
      <w:pPr>
        <w:pStyle w:val="Heading3"/>
      </w:pPr>
      <w:r>
        <w:t xml:space="preserve">📊 </w:t>
      </w:r>
      <w:r>
        <w:rPr>
          <w:rFonts w:hint="eastAsia"/>
        </w:rPr>
        <w:t xml:space="preserve">联合信号核心数据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17650.78亿元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27784.17亿元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高成交但质量分化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-34.14%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仓位扣分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20.49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27.8267%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恐慌降温</w:t>
            </w:r>
          </w:p>
        </w:tc>
      </w:tr>
    </w:tbl>
    <w:bookmarkEnd w:id="25"/>
    <w:bookmarkStart w:id="26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宽基ETF最新可用日期为</w:t>
      </w:r>
      <w:r>
        <w:t xml:space="preserve"> 2026-08-04。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连续流入数量为</w:t>
      </w:r>
      <w:r>
        <w:t xml:space="preserve"> 0。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沪深300ETF最新份额变化</w:t>
      </w:r>
      <w:r>
        <w:t xml:space="preserve"> </w:t>
      </w:r>
      <w:r>
        <w:rPr>
          <w:rFonts w:hint="eastAsia"/>
        </w:rPr>
        <w:t xml:space="preserve">-527400000份，估算净申购</w:t>
      </w:r>
      <w:r>
        <w:t xml:space="preserve"> </w:t>
      </w:r>
      <w:r>
        <w:rPr>
          <w:rFonts w:hint="eastAsia"/>
        </w:rPr>
        <w:t xml:space="preserve">-24.76143亿元。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科创50ETF最新份额变化</w:t>
      </w:r>
      <w:r>
        <w:t xml:space="preserve"> </w:t>
      </w:r>
      <w:r>
        <w:rPr>
          <w:rFonts w:hint="eastAsia"/>
        </w:rPr>
        <w:t xml:space="preserve">-981000000份，估算净申购</w:t>
      </w:r>
      <w:r>
        <w:t xml:space="preserve"> </w:t>
      </w:r>
      <w:r>
        <w:rPr>
          <w:rFonts w:hint="eastAsia"/>
        </w:rPr>
        <w:t xml:space="preserve">-17.50104亿元。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broad_etf_continuous_inflow=false</w:t>
      </w:r>
      <w:r>
        <w:t xml:space="preserve">。</w:t>
      </w:r>
    </w:p>
    <w:bookmarkEnd w:id="26"/>
    <w:bookmarkStart w:id="27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derived.liquidity_panic_signal.status=not_confirmed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QVIX较20日峰值明显回落，恐慌降温成立。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但宽基ETF没有形成连续流入，不能写“恐慌高位降温且宽基ETF持续流入已确认”。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当前只能判定：恐慌降温，稳定增量未确认，联合信号未确认。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市场风格仪表盘题材接力有强点整体仍偏防守退潮"/>
    <w:p>
      <w:pPr>
        <w:pStyle w:val="Heading2"/>
      </w:pPr>
      <w:r>
        <w:t xml:space="preserve">⑦ 🧭 </w:t>
      </w:r>
      <w:r>
        <w:rPr>
          <w:rFonts w:hint="eastAsia"/>
        </w:rPr>
        <w:t xml:space="preserve">市场风格仪表盘：题材接力有强点，整体仍偏防守/退潮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数据未形成稳定风格结论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成长有强点，资源也吸金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封板率75.3%，但梯队断层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</w:t>
            </w:r>
            <w:r>
              <w:t xml:space="preserve"> vs </w:t>
            </w:r>
            <w:r>
              <w:rPr>
                <w:rFonts w:hint="eastAsia"/>
              </w:rPr>
              <w:t xml:space="preserve">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通信设备、数字货币、化学制品涨停集群活跃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</w:t>
            </w:r>
            <w:r>
              <w:t xml:space="preserve"> vs </w:t>
            </w: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涨跌比0.463，下跌3706家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上午不是机构趋势全面进攻，而是局部题材抱团和硬科技中军分化并存。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元件、通信设备强于泛科技，贵金属、煤炭提供防守式进攻。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软件开发、IT服务、电池、券商集体流出，说明市场并没有形成指数级别合力。</w:t>
      </w:r>
    </w:p>
    <w:p>
      <w:r>
        <w:pict>
          <v:rect style="width:0;height:1.5pt" o:hralign="center" o:hrstd="t" o:hr="t"/>
        </w:pict>
      </w:r>
    </w:p>
    <w:bookmarkEnd w:id="29"/>
    <w:bookmarkStart w:id="30" w:name="行为金融信号未触发fomo但亏钱效应需要重视"/>
    <w:p>
      <w:pPr>
        <w:pStyle w:val="Heading2"/>
      </w:pPr>
      <w:r>
        <w:t xml:space="preserve">⑧ 🧠 </w:t>
      </w:r>
      <w:r>
        <w:rPr>
          <w:rFonts w:hint="eastAsia"/>
        </w:rPr>
        <w:t xml:space="preserve">行为金融信号：未触发FOMO，但亏钱效应需要重视</w:t>
      </w:r>
    </w:p>
    <w:p>
      <w:pPr>
        <w:pStyle w:val="FirstParagraph"/>
      </w:pPr>
      <w:r>
        <w:rPr>
          <w:rStyle w:val="VerbatimChar"/>
        </w:rPr>
        <w:t xml:space="preserve">derived.behavioral_finance_signals.risk_score=1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个股普跌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恐慌未扩散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-34.14%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量能质量下降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采集信号显示“行为金融信号中性”，未触发FOMO、拥挤或亏损厌恶阈值。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但从盘面体感看，3706家下跌已经足以压制午后追涨意愿。</w:t>
      </w:r>
      <w:r>
        <w:t xml:space="preserve"> </w:t>
      </w:r>
      <w:r>
        <w:t xml:space="preserve">- </w:t>
      </w:r>
      <w:r>
        <w:rPr>
          <w:rFonts w:hint="eastAsia"/>
        </w:rPr>
        <w:t xml:space="preserve">正确动作不是扩大仓位，而是按原仓位模型执行，避免无依据加仓。</w:t>
      </w:r>
    </w:p>
    <w:p>
      <w:r>
        <w:pict>
          <v:rect style="width:0;height:1.5pt" o:hralign="center" o:hrstd="t" o:hr="t"/>
        </w:pict>
      </w:r>
    </w:p>
    <w:bookmarkEnd w:id="30"/>
    <w:bookmarkStart w:id="34" w:name="下午操作建议只做确认不做预判式加仓"/>
    <w:p>
      <w:pPr>
        <w:pStyle w:val="Heading2"/>
      </w:pPr>
      <w:r>
        <w:t xml:space="preserve">⑨ 💡 </w:t>
      </w:r>
      <w:r>
        <w:rPr>
          <w:rFonts w:hint="eastAsia"/>
        </w:rPr>
        <w:t xml:space="preserve">下午操作建议：只做确认，不做预判式加仓</w:t>
      </w:r>
    </w:p>
    <w:bookmarkStart w:id="31" w:name="指数层面"/>
    <w:p>
      <w:pPr>
        <w:pStyle w:val="Heading3"/>
      </w:pPr>
      <w:r>
        <w:t xml:space="preserve">1️⃣ </w:t>
      </w:r>
      <w:r>
        <w:rPr>
          <w:rFonts w:hint="eastAsia"/>
        </w:rPr>
        <w:t xml:space="preserve">指数层面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沪指必须稳住</w:t>
      </w:r>
      <w:r>
        <w:t xml:space="preserve"> </w:t>
      </w:r>
      <w:r>
        <w:rPr>
          <w:rFonts w:hint="eastAsia"/>
        </w:rPr>
        <w:t xml:space="preserve">3878点附近，不能出现放量翻绿后带动深成指、创业板继续下探。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创业板指上午</w:t>
      </w:r>
      <w:r>
        <w:t xml:space="preserve"> </w:t>
      </w:r>
      <w:r>
        <w:rPr>
          <w:rFonts w:hint="eastAsia"/>
        </w:rPr>
        <w:t xml:space="preserve">-0.6697%，若午后宁德时代继续流出，成长权重仍有压力。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沪深300</w:t>
      </w:r>
      <w:r>
        <w:t xml:space="preserve"> </w:t>
      </w:r>
      <w:r>
        <w:rPr>
          <w:rFonts w:hint="eastAsia"/>
        </w:rPr>
        <w:t xml:space="preserve">-0.4351%，金融与消费未回流前，指数上攻弹性有限。</w:t>
      </w:r>
    </w:p>
    <w:bookmarkEnd w:id="31"/>
    <w:bookmarkStart w:id="32" w:name="主线层面"/>
    <w:p>
      <w:pPr>
        <w:pStyle w:val="Heading3"/>
      </w:pPr>
      <w:r>
        <w:t xml:space="preserve">2️⃣ </w:t>
      </w:r>
      <w:r>
        <w:rPr>
          <w:rFonts w:hint="eastAsia"/>
        </w:rPr>
        <w:t xml:space="preserve">主线层面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元件/PCB：只看景旺电子、胜宏科技、方正科技是否维持主动资金。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通信设备：观察欣天科技4连板能否稳住，以及武汉凡谷、恒宝股份、楚天龙是否维持封单。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半导体：长电科技、有研新材、通富微电强于板块；长鑫科技、兆易创新、澜起科技仍是风险锚。</w:t>
      </w:r>
    </w:p>
    <w:bookmarkEnd w:id="32"/>
    <w:bookmarkStart w:id="33" w:name="执行层面"/>
    <w:p>
      <w:pPr>
        <w:pStyle w:val="Heading3"/>
      </w:pPr>
      <w:r>
        <w:t xml:space="preserve">3️⃣ </w:t>
      </w:r>
      <w:r>
        <w:rPr>
          <w:rFonts w:hint="eastAsia"/>
        </w:rPr>
        <w:t xml:space="preserve">执行层面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若涨跌比回到</w:t>
      </w:r>
      <w:r>
        <w:t xml:space="preserve"> </w:t>
      </w:r>
      <w:r>
        <w:rPr>
          <w:rFonts w:hint="eastAsia"/>
        </w:rPr>
        <w:t xml:space="preserve">0.8以上，且元件/通信设备流入不衰减，可小幅提高试错。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若涨跌比继续低于</w:t>
      </w:r>
      <w:r>
        <w:t xml:space="preserve"> </w:t>
      </w:r>
      <w:r>
        <w:rPr>
          <w:rFonts w:hint="eastAsia"/>
        </w:rPr>
        <w:t xml:space="preserve">0.5，且流出榜扩大，仓位维持保守。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不追午后第一次脉冲，只等回踩不破与二次放量确认。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8" w:name="下午投资方向分层a类只做共振b类等分歧c类观察"/>
    <w:p>
      <w:pPr>
        <w:pStyle w:val="Heading2"/>
      </w:pPr>
      <w:r>
        <w:t xml:space="preserve">⑩ 🎯 </w:t>
      </w:r>
      <w:r>
        <w:rPr>
          <w:rFonts w:hint="eastAsia"/>
        </w:rPr>
        <w:t xml:space="preserve">下午投资方向分层：A类只做共振，B类等分歧，C类观察</w:t>
      </w:r>
    </w:p>
    <w:bookmarkStart w:id="35" w:name="a类可低仓位跟踪的右侧强方向"/>
    <w:p>
      <w:pPr>
        <w:pStyle w:val="Heading3"/>
      </w:pPr>
      <w:r>
        <w:rPr>
          <w:rFonts w:hint="eastAsia"/>
        </w:rPr>
        <w:t xml:space="preserve">A类：可低仓位跟踪的右侧强方向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元件</w:t>
      </w:r>
      <w:r>
        <w:t xml:space="preserve"> / PCB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资金证据：元件净流入</w:t>
      </w:r>
      <w:r>
        <w:t xml:space="preserve"> </w:t>
      </w:r>
      <w:r>
        <w:rPr>
          <w:rFonts w:hint="eastAsia"/>
        </w:rPr>
        <w:t xml:space="preserve">+22.82亿元。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个股证据：景旺电子净流入</w:t>
      </w:r>
      <w:r>
        <w:t xml:space="preserve"> </w:t>
      </w:r>
      <w:r>
        <w:rPr>
          <w:rFonts w:hint="eastAsia"/>
        </w:rPr>
        <w:t xml:space="preserve">+10.14亿，涨停；胜宏科技净流入</w:t>
      </w:r>
      <w:r>
        <w:t xml:space="preserve"> </w:t>
      </w:r>
      <w:r>
        <w:rPr>
          <w:rFonts w:hint="eastAsia"/>
        </w:rPr>
        <w:t xml:space="preserve">+10.38亿。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操作条件：景旺电子不炸板，胜宏科技不放量回落。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</w:t>
      </w:r>
      <w:r>
        <w:t xml:space="preserve"> / </w:t>
      </w:r>
      <w:r>
        <w:rPr>
          <w:rFonts w:hint="eastAsia"/>
        </w:rPr>
        <w:t xml:space="preserve">数字货币映射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资金证据：通信设备净流入</w:t>
      </w:r>
      <w:r>
        <w:t xml:space="preserve"> </w:t>
      </w:r>
      <w:r>
        <w:rPr>
          <w:rFonts w:hint="eastAsia"/>
        </w:rPr>
        <w:t xml:space="preserve">+15.00亿元。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盘面证据：欣天科技4连板，恒宝股份、楚天龙、武汉凡谷涨停。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操作条件：板块涨停家数午后保持</w:t>
      </w:r>
      <w:r>
        <w:t xml:space="preserve"> </w:t>
      </w:r>
      <w:r>
        <w:rPr>
          <w:rFonts w:hint="eastAsia"/>
        </w:rPr>
        <w:t xml:space="preserve">3家以上。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小金属</w:t>
      </w:r>
      <w:r>
        <w:t xml:space="preserve"> / </w:t>
      </w:r>
      <w:r>
        <w:rPr>
          <w:rFonts w:hint="eastAsia"/>
        </w:rPr>
        <w:t xml:space="preserve">贵金属</w:t>
      </w:r>
      <w:r>
        <w:t xml:space="preserve"> / </w:t>
      </w:r>
      <w:r>
        <w:rPr>
          <w:rFonts w:hint="eastAsia"/>
        </w:rPr>
        <w:t xml:space="preserve">煤炭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资金证据：小金属</w:t>
      </w:r>
      <w:r>
        <w:t xml:space="preserve"> </w:t>
      </w:r>
      <w:r>
        <w:rPr>
          <w:rFonts w:hint="eastAsia"/>
        </w:rPr>
        <w:t xml:space="preserve">+3.85亿元，煤炭开采</w:t>
      </w:r>
      <w:r>
        <w:t xml:space="preserve"> </w:t>
      </w:r>
      <w:r>
        <w:rPr>
          <w:rFonts w:hint="eastAsia"/>
        </w:rPr>
        <w:t xml:space="preserve">+3.76亿元，贵金属</w:t>
      </w:r>
      <w:r>
        <w:t xml:space="preserve"> </w:t>
      </w:r>
      <w:r>
        <w:rPr>
          <w:rFonts w:hint="eastAsia"/>
        </w:rPr>
        <w:t xml:space="preserve">+3.51亿元。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盘面证据：云南锗业3连板，金一文化2连板，盛达资源2连板。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操作条件：资源股不冲高回落，黄金映射继续有效。</w:t>
      </w:r>
    </w:p>
    <w:bookmarkEnd w:id="35"/>
    <w:bookmarkStart w:id="36" w:name="b类只等分歧转强的方向"/>
    <w:p>
      <w:pPr>
        <w:pStyle w:val="Heading3"/>
      </w:pPr>
      <w:r>
        <w:rPr>
          <w:rFonts w:hint="eastAsia"/>
        </w:rPr>
        <w:t xml:space="preserve">B类：只等分歧转强的方向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正面：长电科技</w:t>
      </w:r>
      <w:r>
        <w:t xml:space="preserve"> </w:t>
      </w:r>
      <w:r>
        <w:rPr>
          <w:rFonts w:hint="eastAsia"/>
        </w:rPr>
        <w:t xml:space="preserve">+17.35亿，有研新材</w:t>
      </w:r>
      <w:r>
        <w:t xml:space="preserve"> </w:t>
      </w:r>
      <w:r>
        <w:rPr>
          <w:rFonts w:hint="eastAsia"/>
        </w:rPr>
        <w:t xml:space="preserve">+5.44亿，通富微电</w:t>
      </w:r>
      <w:r>
        <w:t xml:space="preserve"> </w:t>
      </w:r>
      <w:r>
        <w:rPr>
          <w:rFonts w:hint="eastAsia"/>
        </w:rPr>
        <w:t xml:space="preserve">+3.47亿。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负面：半导体板块</w:t>
      </w:r>
      <w:r>
        <w:t xml:space="preserve"> </w:t>
      </w:r>
      <w:r>
        <w:rPr>
          <w:rFonts w:hint="eastAsia"/>
        </w:rPr>
        <w:t xml:space="preserve">-16.24亿元，长鑫科技</w:t>
      </w:r>
      <w:r>
        <w:t xml:space="preserve"> </w:t>
      </w:r>
      <w:r>
        <w:rPr>
          <w:rFonts w:hint="eastAsia"/>
        </w:rPr>
        <w:t xml:space="preserve">-20.56亿，兆易创新</w:t>
      </w:r>
      <w:r>
        <w:t xml:space="preserve"> </w:t>
      </w:r>
      <w:r>
        <w:rPr>
          <w:rFonts w:hint="eastAsia"/>
        </w:rPr>
        <w:t xml:space="preserve">-6.98亿，澜起科技</w:t>
      </w:r>
      <w:r>
        <w:t xml:space="preserve"> </w:t>
      </w:r>
      <w:r>
        <w:rPr>
          <w:rFonts w:hint="eastAsia"/>
        </w:rPr>
        <w:t xml:space="preserve">-6.67亿。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结论：只做强中强，不做流出核心低吸。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专用设备</w:t>
      </w:r>
      <w:r>
        <w:t xml:space="preserve"> / </w:t>
      </w:r>
      <w:r>
        <w:rPr>
          <w:rFonts w:hint="eastAsia"/>
        </w:rPr>
        <w:t xml:space="preserve">通用设备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专用设备</w:t>
      </w:r>
      <w:r>
        <w:t xml:space="preserve"> </w:t>
      </w:r>
      <w:r>
        <w:rPr>
          <w:rFonts w:hint="eastAsia"/>
        </w:rPr>
        <w:t xml:space="preserve">+6.03亿元，通用设备</w:t>
      </w:r>
      <w:r>
        <w:t xml:space="preserve"> </w:t>
      </w:r>
      <w:r>
        <w:rPr>
          <w:rFonts w:hint="eastAsia"/>
        </w:rPr>
        <w:t xml:space="preserve">+4.23亿元。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江钨装备3连板，专用设备有涨停集群。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结论：可以观察装备扩散，但必须有中军成交确认。</w:t>
      </w:r>
    </w:p>
    <w:bookmarkEnd w:id="36"/>
    <w:bookmarkStart w:id="37" w:name="c类只观察不参与追高"/>
    <w:p>
      <w:pPr>
        <w:pStyle w:val="Heading3"/>
      </w:pPr>
      <w:r>
        <w:rPr>
          <w:rFonts w:hint="eastAsia"/>
        </w:rPr>
        <w:t xml:space="preserve">C类：只观察，不参与追高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游戏Ⅱ：凯撒文化、大晟文化强势，但大晟文化</w:t>
      </w:r>
      <w:r>
        <w:t xml:space="preserve"> PB </w:t>
      </w:r>
      <w:r>
        <w:rPr>
          <w:rFonts w:hint="eastAsia"/>
        </w:rPr>
        <w:t xml:space="preserve">292.16，换手率</w:t>
      </w:r>
      <w:r>
        <w:t xml:space="preserve"> </w:t>
      </w:r>
      <w:r>
        <w:rPr>
          <w:rFonts w:hint="eastAsia"/>
        </w:rPr>
        <w:t xml:space="preserve">23.09%，风险收益不佳。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医疗服务：百花医药3连板，但板块持续性未核验。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水泥：西藏天路、西部建设强势，但资金四榜未显示水泥进入流入TOP10。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AI应用：博彦科技、泛微网络、天融信强势，但IT服务Ⅱ与软件开发均在流出前列。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下午仓位模型上限50实际建议降到17-27"/>
    <w:p>
      <w:pPr>
        <w:pStyle w:val="Heading2"/>
      </w:pPr>
      <w:r>
        <w:t xml:space="preserve">⑪ 🧮 </w:t>
      </w:r>
      <w:r>
        <w:rPr>
          <w:rFonts w:hint="eastAsia"/>
        </w:rPr>
        <w:t xml:space="preserve">下午仓位模型：上限50%，实际建议降到17%-27%</w:t>
      </w:r>
    </w:p>
    <w:bookmarkStart w:id="39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0.463</w:t>
            </w:r>
          </w:p>
        </w:tc>
        <w:tc>
          <w:tcPr/>
          <w:p>
            <w:pPr>
              <w:pStyle w:val="Compac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24.7%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-34.14%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不突破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模型结果：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激进档：27%。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均衡档：17%。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保守档：2%。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最大仓位上限：50%。</w:t>
      </w:r>
    </w:p>
    <w:bookmarkEnd w:id="39"/>
    <w:bookmarkStart w:id="40" w:name="下午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下午执行仓位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保守账户：2%-17%，只保留核心强势股观察仓。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均衡账户：17%，不因指数微红加仓。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激进账户：27%，仅限元件/通信设备/资源三类有资金确认方向。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只有当涨跌比修复到</w:t>
      </w:r>
      <w:r>
        <w:t xml:space="preserve"> </w:t>
      </w:r>
      <w:r>
        <w:rPr>
          <w:rFonts w:hint="eastAsia"/>
        </w:rPr>
        <w:t xml:space="preserve">1以上，且成交额继续放大，才考虑向</w:t>
      </w:r>
      <w:r>
        <w:t xml:space="preserve"> </w:t>
      </w:r>
      <w:r>
        <w:rPr>
          <w:rFonts w:hint="eastAsia"/>
        </w:rPr>
        <w:t xml:space="preserve">35%-50%过渡。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关键解释：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上午成交额</w:t>
      </w:r>
      <w:r>
        <w:t xml:space="preserve"> </w:t>
      </w:r>
      <w:r>
        <w:rPr>
          <w:rFonts w:hint="eastAsia"/>
        </w:rPr>
        <w:t xml:space="preserve">17650.78亿元不低，但</w:t>
      </w:r>
      <w:r>
        <w:t xml:space="preserve"> </w:t>
      </w:r>
      <w:r>
        <w:rPr>
          <w:rStyle w:val="VerbatimChar"/>
          <w:rFonts w:hint="eastAsia"/>
        </w:rPr>
        <w:t xml:space="preserve">derived.market_turnover_quality.state=明显缩量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成交额变化幅度</w:t>
      </w:r>
      <w:r>
        <w:t xml:space="preserve"> -34.14% </w:t>
      </w:r>
      <w:r>
        <w:rPr>
          <w:rFonts w:hint="eastAsia"/>
        </w:rPr>
        <w:t xml:space="preserve">已进入仓位扣分依据。</w:t>
      </w:r>
      <w:r>
        <w:t xml:space="preserve"> </w:t>
      </w:r>
      <w:r>
        <w:t xml:space="preserve">- </w:t>
      </w:r>
      <w:r>
        <w:rPr>
          <w:rFonts w:hint="eastAsia"/>
        </w:rPr>
        <w:t xml:space="preserve">联合信号未确认，不能用昨日放量逻辑继续抬高午后仓位。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核心股与观察池只看质量确认不把候选直接当买点"/>
    <w:p>
      <w:pPr>
        <w:pStyle w:val="Heading2"/>
      </w:pPr>
      <w:r>
        <w:t xml:space="preserve">⑫ 🧪 </w:t>
      </w:r>
      <w:r>
        <w:rPr>
          <w:rFonts w:hint="eastAsia"/>
        </w:rPr>
        <w:t xml:space="preserve">核心股与观察池：只看质量确认，不把候选直接当买点</w:t>
      </w:r>
    </w:p>
    <w:bookmarkStart w:id="42" w:name="高共振观察"/>
    <w:p>
      <w:pPr>
        <w:pStyle w:val="Heading3"/>
      </w:pPr>
      <w:r>
        <w:t xml:space="preserve">✅ </w:t>
      </w:r>
      <w:r>
        <w:rPr>
          <w:rFonts w:hint="eastAsia"/>
        </w:rPr>
        <w:t xml:space="preserve">高共振观察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景旺电子：涨停，净流入</w:t>
      </w:r>
      <w:r>
        <w:t xml:space="preserve"> </w:t>
      </w:r>
      <w:r>
        <w:rPr>
          <w:rFonts w:hint="eastAsia"/>
        </w:rPr>
        <w:t xml:space="preserve">+10.14亿，元件方向；最新价</w:t>
      </w:r>
      <w:r>
        <w:t xml:space="preserve"> </w:t>
      </w:r>
      <w:r>
        <w:rPr>
          <w:rFonts w:hint="eastAsia"/>
        </w:rPr>
        <w:t xml:space="preserve">86.32元，换手率</w:t>
      </w:r>
      <w:r>
        <w:t xml:space="preserve"> </w:t>
      </w:r>
      <w:r>
        <w:rPr>
          <w:rFonts w:hint="eastAsia"/>
        </w:rPr>
        <w:t xml:space="preserve">4.43%，市值</w:t>
      </w:r>
      <w:r>
        <w:t xml:space="preserve"> </w:t>
      </w:r>
      <w:r>
        <w:rPr>
          <w:rFonts w:hint="eastAsia"/>
        </w:rPr>
        <w:t xml:space="preserve">864.23亿元，PE</w:t>
      </w:r>
      <w:r>
        <w:t xml:space="preserve"> </w:t>
      </w:r>
      <w:r>
        <w:rPr>
          <w:rFonts w:hint="eastAsia"/>
        </w:rPr>
        <w:t xml:space="preserve">92.85，PB</w:t>
      </w:r>
      <w:r>
        <w:t xml:space="preserve"> 6.4523。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有研新材：2连板，净流入</w:t>
      </w:r>
      <w:r>
        <w:t xml:space="preserve"> </w:t>
      </w:r>
      <w:r>
        <w:rPr>
          <w:rFonts w:hint="eastAsia"/>
        </w:rPr>
        <w:t xml:space="preserve">+5.44亿，半导体方向；属于三重确认高置信观察。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长电科技：净流入</w:t>
      </w:r>
      <w:r>
        <w:t xml:space="preserve"> </w:t>
      </w:r>
      <w:r>
        <w:rPr>
          <w:rFonts w:hint="eastAsia"/>
        </w:rPr>
        <w:t xml:space="preserve">+17.35亿，是半导体流入榜第1个股，但需观察板块净流出背景下的持续性。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胜宏科技：净流入</w:t>
      </w:r>
      <w:r>
        <w:t xml:space="preserve"> </w:t>
      </w:r>
      <w:r>
        <w:rPr>
          <w:rFonts w:hint="eastAsia"/>
        </w:rPr>
        <w:t xml:space="preserve">+10.38亿，PCB资金核心。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方正科技：净流入</w:t>
      </w:r>
      <w:r>
        <w:t xml:space="preserve"> </w:t>
      </w:r>
      <w:r>
        <w:rPr>
          <w:rFonts w:hint="eastAsia"/>
        </w:rPr>
        <w:t xml:space="preserve">+8.43亿，元件方向，但上午曾开板，需看午后承接。</w:t>
      </w:r>
    </w:p>
    <w:bookmarkEnd w:id="42"/>
    <w:bookmarkStart w:id="43" w:name="质量风险提示"/>
    <w:p>
      <w:pPr>
        <w:pStyle w:val="Heading3"/>
      </w:pPr>
      <w:r>
        <w:t xml:space="preserve">⚠️ </w:t>
      </w:r>
      <w:r>
        <w:rPr>
          <w:rFonts w:hint="eastAsia"/>
        </w:rPr>
        <w:t xml:space="preserve">质量风险提示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奔图科技：市值</w:t>
      </w:r>
      <w:r>
        <w:t xml:space="preserve"> </w:t>
      </w:r>
      <w:r>
        <w:rPr>
          <w:rFonts w:hint="eastAsia"/>
        </w:rPr>
        <w:t xml:space="preserve">279.97亿元，PE</w:t>
      </w:r>
      <w:r>
        <w:t xml:space="preserve"> </w:t>
      </w:r>
      <w:r>
        <w:rPr>
          <w:rFonts w:hint="eastAsia"/>
        </w:rPr>
        <w:t xml:space="preserve">-37.93，2025年报营收同比</w:t>
      </w:r>
      <w:r>
        <w:t xml:space="preserve"> </w:t>
      </w:r>
      <w:r>
        <w:rPr>
          <w:rFonts w:hint="eastAsia"/>
        </w:rPr>
        <w:t xml:space="preserve">-37.4784%，净利润同比</w:t>
      </w:r>
      <w:r>
        <w:t xml:space="preserve"> </w:t>
      </w:r>
      <w:r>
        <w:rPr>
          <w:rFonts w:hint="eastAsia"/>
        </w:rPr>
        <w:t xml:space="preserve">-195.8647%，题材强但业绩支撑不足。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大立科技：市值</w:t>
      </w:r>
      <w:r>
        <w:t xml:space="preserve"> </w:t>
      </w:r>
      <w:r>
        <w:rPr>
          <w:rFonts w:hint="eastAsia"/>
        </w:rPr>
        <w:t xml:space="preserve">97.82亿元，PE</w:t>
      </w:r>
      <w:r>
        <w:t xml:space="preserve"> </w:t>
      </w:r>
      <w:r>
        <w:rPr>
          <w:rFonts w:hint="eastAsia"/>
        </w:rPr>
        <w:t xml:space="preserve">-43.09，PB</w:t>
      </w:r>
      <w:r>
        <w:t xml:space="preserve"> </w:t>
      </w:r>
      <w:r>
        <w:rPr>
          <w:rFonts w:hint="eastAsia"/>
        </w:rPr>
        <w:t xml:space="preserve">7.78，ROE</w:t>
      </w:r>
      <w:r>
        <w:t xml:space="preserve"> </w:t>
      </w:r>
      <w:r>
        <w:rPr>
          <w:rFonts w:hint="eastAsia"/>
        </w:rPr>
        <w:t xml:space="preserve">-15.71%，撤销风险警示催化后不宜追高。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大晟文化：换手率</w:t>
      </w:r>
      <w:r>
        <w:t xml:space="preserve"> </w:t>
      </w:r>
      <w:r>
        <w:rPr>
          <w:rFonts w:hint="eastAsia"/>
        </w:rPr>
        <w:t xml:space="preserve">23.09%，PB</w:t>
      </w:r>
      <w:r>
        <w:t xml:space="preserve"> </w:t>
      </w:r>
      <w:r>
        <w:rPr>
          <w:rFonts w:hint="eastAsia"/>
        </w:rPr>
        <w:t xml:space="preserve">292.16，ROE</w:t>
      </w:r>
      <w:r>
        <w:t xml:space="preserve"> </w:t>
      </w:r>
      <w:r>
        <w:rPr>
          <w:rFonts w:hint="eastAsia"/>
        </w:rPr>
        <w:t xml:space="preserve">-226.53%，属于高波动高风险品种。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金一文化：PE</w:t>
      </w:r>
      <w:r>
        <w:t xml:space="preserve"> </w:t>
      </w:r>
      <w:r>
        <w:rPr>
          <w:rFonts w:hint="eastAsia"/>
        </w:rPr>
        <w:t xml:space="preserve">93.58，ROE</w:t>
      </w:r>
      <w:r>
        <w:t xml:space="preserve"> </w:t>
      </w:r>
      <w:r>
        <w:rPr>
          <w:rFonts w:hint="eastAsia"/>
        </w:rPr>
        <w:t xml:space="preserve">1.37%，贵金属映射有效但估值弹性已高。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爱丽家居：10连板，高度突出，但PE</w:t>
      </w:r>
      <w:r>
        <w:t xml:space="preserve"> </w:t>
      </w:r>
      <w:r>
        <w:rPr>
          <w:rFonts w:hint="eastAsia"/>
        </w:rPr>
        <w:t xml:space="preserve">-303.0，基本面支撑弱。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东方财富妙想mx-xuangu给出的候选池只能作为观察池。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最终参与必须再经过情绪、主线、资金、量价和右侧趋势确认。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午后只看二次确认，不做第一次冲高追买。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50" w:name="下午回避清单五类交易不碰"/>
    <w:p>
      <w:pPr>
        <w:pStyle w:val="Heading2"/>
      </w:pPr>
      <w:r>
        <w:t xml:space="preserve">⑬ ⚠️ </w:t>
      </w:r>
      <w:r>
        <w:rPr>
          <w:rFonts w:hint="eastAsia"/>
        </w:rPr>
        <w:t xml:space="preserve">下午回避清单：五类交易不碰</w:t>
      </w:r>
    </w:p>
    <w:bookmarkStart w:id="45" w:name="主力净流出板块的反抽"/>
    <w:p>
      <w:pPr>
        <w:pStyle w:val="Heading3"/>
      </w:pPr>
      <w:r>
        <w:t xml:space="preserve">🚫 1. </w:t>
      </w:r>
      <w:r>
        <w:rPr>
          <w:rFonts w:hint="eastAsia"/>
        </w:rPr>
        <w:t xml:space="preserve">主力净流出板块的反抽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电池：-30.66亿元。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电力：-29.02亿元。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IT服务Ⅱ：-27.20亿元。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证券Ⅱ：-25.54亿元。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软件开发：-25.01亿元。</w:t>
      </w:r>
    </w:p>
    <w:bookmarkEnd w:id="45"/>
    <w:bookmarkStart w:id="46" w:name="高位科技流出核心"/>
    <w:p>
      <w:pPr>
        <w:pStyle w:val="Heading3"/>
      </w:pPr>
      <w:r>
        <w:t xml:space="preserve">🚫 2. </w:t>
      </w:r>
      <w:r>
        <w:rPr>
          <w:rFonts w:hint="eastAsia"/>
        </w:rPr>
        <w:t xml:space="preserve">高位科技流出核心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长鑫科技：-20.56亿。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兆易创新：-6.98亿。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澜起科技：-6.67亿。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紫光股份：-5.52亿。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东山精密：-7.31亿。</w:t>
      </w:r>
    </w:p>
    <w:bookmarkEnd w:id="46"/>
    <w:bookmarkStart w:id="47" w:name="炸板大振幅个股"/>
    <w:p>
      <w:pPr>
        <w:pStyle w:val="Heading3"/>
      </w:pPr>
      <w:r>
        <w:t xml:space="preserve">🚫 3. </w:t>
      </w:r>
      <w:r>
        <w:rPr>
          <w:rFonts w:hint="eastAsia"/>
        </w:rPr>
        <w:t xml:space="preserve">炸板大振幅个股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北京文化：涨幅</w:t>
      </w:r>
      <w:r>
        <w:t xml:space="preserve"> </w:t>
      </w:r>
      <w:r>
        <w:rPr>
          <w:rFonts w:hint="eastAsia"/>
        </w:rPr>
        <w:t xml:space="preserve">2.8%，振幅</w:t>
      </w:r>
      <w:r>
        <w:t xml:space="preserve"> 10.05%。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顺灏股份：涨幅</w:t>
      </w:r>
      <w:r>
        <w:t xml:space="preserve"> </w:t>
      </w:r>
      <w:r>
        <w:rPr>
          <w:rFonts w:hint="eastAsia"/>
        </w:rPr>
        <w:t xml:space="preserve">3.81%，振幅</w:t>
      </w:r>
      <w:r>
        <w:t xml:space="preserve"> 10.04%。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纵横通信：涨幅</w:t>
      </w:r>
      <w:r>
        <w:t xml:space="preserve"> </w:t>
      </w:r>
      <w:r>
        <w:rPr>
          <w:rFonts w:hint="eastAsia"/>
        </w:rPr>
        <w:t xml:space="preserve">3.98%，振幅</w:t>
      </w:r>
      <w:r>
        <w:t xml:space="preserve"> 11.4%。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中嘉博创：涨幅</w:t>
      </w:r>
      <w:r>
        <w:t xml:space="preserve"> </w:t>
      </w:r>
      <w:r>
        <w:rPr>
          <w:rFonts w:hint="eastAsia"/>
        </w:rPr>
        <w:t xml:space="preserve">4.34%，振幅</w:t>
      </w:r>
      <w:r>
        <w:t xml:space="preserve"> 11.73%。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金瑞矿业：涨幅</w:t>
      </w:r>
      <w:r>
        <w:t xml:space="preserve"> </w:t>
      </w:r>
      <w:r>
        <w:rPr>
          <w:rFonts w:hint="eastAsia"/>
        </w:rPr>
        <w:t xml:space="preserve">2.23%，振幅</w:t>
      </w:r>
      <w:r>
        <w:t xml:space="preserve"> 10.39%。</w:t>
      </w:r>
    </w:p>
    <w:bookmarkEnd w:id="47"/>
    <w:bookmarkStart w:id="48" w:name="估值和换手异常拥挤个股"/>
    <w:p>
      <w:pPr>
        <w:pStyle w:val="Heading3"/>
      </w:pPr>
      <w:r>
        <w:t xml:space="preserve">🚫 4. </w:t>
      </w:r>
      <w:r>
        <w:rPr>
          <w:rFonts w:hint="eastAsia"/>
        </w:rPr>
        <w:t xml:space="preserve">估值和换手异常拥挤个股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大晟文化：PB</w:t>
      </w:r>
      <w:r>
        <w:t xml:space="preserve"> </w:t>
      </w:r>
      <w:r>
        <w:rPr>
          <w:rFonts w:hint="eastAsia"/>
        </w:rPr>
        <w:t xml:space="preserve">292.16，换手率</w:t>
      </w:r>
      <w:r>
        <w:t xml:space="preserve"> 23.09%。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大立科技：PB</w:t>
      </w:r>
      <w:r>
        <w:t xml:space="preserve"> </w:t>
      </w:r>
      <w:r>
        <w:rPr>
          <w:rFonts w:hint="eastAsia"/>
        </w:rPr>
        <w:t xml:space="preserve">7.78，ROE</w:t>
      </w:r>
      <w:r>
        <w:t xml:space="preserve"> -15.71%。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金一文化：PE</w:t>
      </w:r>
      <w:r>
        <w:t xml:space="preserve"> </w:t>
      </w:r>
      <w:r>
        <w:rPr>
          <w:rFonts w:hint="eastAsia"/>
        </w:rPr>
        <w:t xml:space="preserve">93.58，ROE</w:t>
      </w:r>
      <w:r>
        <w:t xml:space="preserve"> 1.37%。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爱丽家居：10连板且PE</w:t>
      </w:r>
      <w:r>
        <w:t xml:space="preserve"> -303.0。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广哈通信：涨幅</w:t>
      </w:r>
      <w:r>
        <w:t xml:space="preserve"> </w:t>
      </w:r>
      <w:r>
        <w:rPr>
          <w:rFonts w:hint="eastAsia"/>
        </w:rPr>
        <w:t xml:space="preserve">19.99%，量比</w:t>
      </w:r>
      <w:r>
        <w:t xml:space="preserve"> </w:t>
      </w:r>
      <w:r>
        <w:rPr>
          <w:rFonts w:hint="eastAsia"/>
        </w:rPr>
        <w:t xml:space="preserve">8.54，追高风险增加。</w:t>
      </w:r>
    </w:p>
    <w:bookmarkEnd w:id="48"/>
    <w:bookmarkStart w:id="49" w:name="无资金榜确认的纯消息题材"/>
    <w:p>
      <w:pPr>
        <w:pStyle w:val="Heading3"/>
      </w:pPr>
      <w:r>
        <w:t xml:space="preserve">🚫 5. </w:t>
      </w:r>
      <w:r>
        <w:rPr>
          <w:rFonts w:hint="eastAsia"/>
        </w:rPr>
        <w:t xml:space="preserve">无资金榜确认的纯消息题材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商业航天、机器人、光电子、医药商业若无资金和成交额确认，只观察。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水泥、粮食、服务出口方向若只靠新闻脉冲，不作为午后主攻。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对高位连板股，不用“板块热”替代“个股承接”。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午后结论方向不差情绪偏弱仓位必须降一档"/>
    <w:p>
      <w:pPr>
        <w:pStyle w:val="Heading2"/>
      </w:pPr>
      <w:r>
        <w:t xml:space="preserve">⑭ 💡 </w:t>
      </w:r>
      <w:r>
        <w:rPr>
          <w:rFonts w:hint="eastAsia"/>
        </w:rPr>
        <w:t xml:space="preserve">午后结论：方向不差，情绪偏弱，仓位必须降一档</w:t>
      </w:r>
    </w:p>
    <w:bookmarkStart w:id="51" w:name="一句话判断"/>
    <w:p>
      <w:pPr>
        <w:pStyle w:val="Heading3"/>
      </w:pPr>
      <w:r>
        <w:t xml:space="preserve">📌 </w:t>
      </w:r>
      <w:r>
        <w:rPr>
          <w:rFonts w:hint="eastAsia"/>
        </w:rPr>
        <w:t xml:space="preserve">一句话判断</w:t>
      </w:r>
    </w:p>
    <w:p>
      <w:pPr>
        <w:pStyle w:val="FirstParagraph"/>
      </w:pPr>
      <w:r>
        <w:rPr>
          <w:rFonts w:hint="eastAsia"/>
        </w:rPr>
        <w:t xml:space="preserve">上午是“主线局部强、指数假稳、个股退潮”的盘面。</w:t>
      </w:r>
    </w:p>
    <w:bookmarkEnd w:id="51"/>
    <w:bookmarkStart w:id="52" w:name="午后最优策略"/>
    <w:p>
      <w:pPr>
        <w:pStyle w:val="Heading3"/>
      </w:pPr>
      <w:r>
        <w:t xml:space="preserve">💡 </w:t>
      </w:r>
      <w:r>
        <w:rPr>
          <w:rFonts w:hint="eastAsia"/>
        </w:rPr>
        <w:t xml:space="preserve">午后最优策略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主攻只看：元件/PCB、通信设备、小金属/贵金属/煤炭。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半导体只做：长电科技、有研新材、通富微电这类流入确认股。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回避：电池、电力、券商、软件开发、高位科技流出核心。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仓位：均衡</w:t>
      </w:r>
      <w:r>
        <w:t xml:space="preserve"> </w:t>
      </w:r>
      <w:r>
        <w:rPr>
          <w:rFonts w:hint="eastAsia"/>
        </w:rPr>
        <w:t xml:space="preserve">17%，激进</w:t>
      </w:r>
      <w:r>
        <w:t xml:space="preserve"> </w:t>
      </w:r>
      <w:r>
        <w:rPr>
          <w:rFonts w:hint="eastAsia"/>
        </w:rPr>
        <w:t xml:space="preserve">27%，不突破50%上限。</w:t>
      </w:r>
    </w:p>
    <w:bookmarkEnd w:id="52"/>
    <w:bookmarkStart w:id="53" w:name="午后风险触发条件"/>
    <w:p>
      <w:pPr>
        <w:pStyle w:val="Heading3"/>
      </w:pPr>
      <w:r>
        <w:t xml:space="preserve">⚠️ </w:t>
      </w:r>
      <w:r>
        <w:rPr>
          <w:rFonts w:hint="eastAsia"/>
        </w:rPr>
        <w:t xml:space="preserve">午后风险触发条件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涨跌比继续低于</w:t>
      </w:r>
      <w:r>
        <w:t xml:space="preserve"> 0.5。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长鑫科技、宁德时代、东方财富继续扩大流出。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景旺电子、欣天科技、有研新材出现炸板并带动同板块回落。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预测全天成交额不能转化为上涨家数修复。</w:t>
      </w:r>
    </w:p>
    <w:bookmarkEnd w:id="53"/>
    <w:bookmarkEnd w:id="54"/>
    <w:bookmarkStart w:id="55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：宽基ETF持续净申购：未确认｜成交17650.8亿元｜300ETF</w:t>
      </w:r>
      <w:r>
        <w:t xml:space="preserve"> QVIX </w:t>
      </w:r>
      <w:r>
        <w:rPr>
          <w:rFonts w:hint="eastAsia"/>
        </w:rPr>
        <w:t xml:space="preserve">20.49、较峰值回落27.8%、高位降温｜联合信号未确认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生成时间：2026-08-06</w:t>
      </w:r>
      <w:r>
        <w:t xml:space="preserve"> 11:45:46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2026-08-06T03:52:15Z</dcterms:created>
  <dcterms:modified xsi:type="dcterms:W3CDTF">2026-08-06T03:52:15Z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