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7" w:name="奇迹早知道2026-07-22-午盘总结"/>
    <w:p>
      <w:pPr>
        <w:pStyle w:val="Heading1"/>
      </w:pPr>
      <w:r>
        <w:t xml:space="preserve">🌞 </w:t>
      </w:r>
      <w:r>
        <w:rPr>
          <w:rFonts w:hint="eastAsia"/>
        </w:rPr>
        <w:t xml:space="preserve">奇迹早知道｜2026-07-22</w:t>
      </w:r>
      <w:r>
        <w:t xml:space="preserve"> </w:t>
      </w:r>
      <w:r>
        <w:rPr>
          <w:rFonts w:hint="eastAsia"/>
        </w:rPr>
        <w:t xml:space="preserve">午盘总结</w:t>
      </w:r>
    </w:p>
    <w:bookmarkStart w:id="12" w:name="一上午行情概览指数修复个股分化科技与资源线共振"/>
    <w:p>
      <w:pPr>
        <w:pStyle w:val="Heading2"/>
      </w:pPr>
      <w:r>
        <w:t xml:space="preserve">📊 </w:t>
      </w:r>
      <w:r>
        <w:rPr>
          <w:rFonts w:hint="eastAsia"/>
        </w:rPr>
        <w:t xml:space="preserve">一、上午行情概览：指数修复，个股分化，科技与资源线共振</w:t>
      </w:r>
    </w:p>
    <w:bookmarkStart w:id="9" w:name="三大指数与核心宽基"/>
    <w:p>
      <w:pPr>
        <w:pStyle w:val="Heading3"/>
      </w:pPr>
      <w:r>
        <w:t xml:space="preserve">📈🔴 </w:t>
      </w:r>
      <w:r>
        <w:rPr>
          <w:rFonts w:hint="eastAsia"/>
        </w:rPr>
        <w:t xml:space="preserve">三大指数与核心宽基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3883.5843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🔴+0.4973%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8436.66亿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14351.914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🔴+0.6143%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9352.98亿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3681.195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🟢-0.1295%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4292.80亿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1932.4969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🔴+1.5414%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1302.52亿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4771.1035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🔴+0.6726%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6066.29亿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午盘结论：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指数层面是低开后的修复，上证指数、深证成指、沪深300均翻红。</w:t>
      </w:r>
      <w:r>
        <w:t xml:space="preserve"> </w:t>
      </w:r>
      <w:r>
        <w:t xml:space="preserve">- </w:t>
      </w:r>
      <w:r>
        <w:rPr>
          <w:rFonts w:hint="eastAsia"/>
        </w:rPr>
        <w:t xml:space="preserve">创业板指仍🟢-0.1295%，说明成长内部不是全面普涨。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科创50🔴+1.5414%，继续强于主板，科技硬件仍是上午最强方向之一。</w:t>
      </w:r>
    </w:p>
    <w:bookmarkEnd w:id="9"/>
    <w:bookmarkStart w:id="10" w:name="半日成交额质量"/>
    <w:p>
      <w:pPr>
        <w:pStyle w:val="Heading3"/>
      </w:pPr>
      <w:r>
        <w:t xml:space="preserve">💰 </w:t>
      </w:r>
      <w:r>
        <w:rPr>
          <w:rFonts w:hint="eastAsia"/>
        </w:rPr>
        <w:t xml:space="preserve">半日成交额质量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上午成交额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17895.35亿元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昨日成交额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29742.01亿元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较昨日变动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-2224.88亿元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-39.83%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预测全天成交额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26453.16亿元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成交额判断：</w:t>
      </w:r>
      <w:r>
        <w:t xml:space="preserve"> </w:t>
      </w:r>
      <w:r>
        <w:t xml:space="preserve">- derived.market_turnover_quality </w:t>
      </w:r>
      <w:r>
        <w:rPr>
          <w:rFonts w:hint="eastAsia"/>
        </w:rPr>
        <w:t xml:space="preserve">状态：明显缩量。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上午成交额17895.35亿元，预测全天26453.16亿元，低于昨日29742.01亿元。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这意味着上午不是全面增量进攻，而是存量资金在科技、资源、电力之间轮动。</w:t>
      </w:r>
    </w:p>
    <w:bookmarkEnd w:id="10"/>
    <w:bookmarkStart w:id="11" w:name="市场宽度与情绪周期"/>
    <w:p>
      <w:pPr>
        <w:pStyle w:val="Heading3"/>
      </w:pPr>
      <w:r>
        <w:t xml:space="preserve">📊 </w:t>
      </w:r>
      <w:r>
        <w:rPr>
          <w:rFonts w:hint="eastAsia"/>
        </w:rPr>
        <w:t xml:space="preserve">市场宽度与情绪周期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上涨家数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1923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下跌家数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3456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平盘家数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147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情绪周期判定：正常，但结构性分化明显。</w:t>
      </w:r>
      <w:r>
        <w:t xml:space="preserve"> </w:t>
      </w:r>
      <w:r>
        <w:t xml:space="preserve">- </w:t>
      </w:r>
      <w:r>
        <w:rPr>
          <w:rFonts w:hint="eastAsia"/>
        </w:rPr>
        <w:t xml:space="preserve">涨跌比：0.556。</w:t>
      </w:r>
      <w:r>
        <w:t xml:space="preserve"> </w:t>
      </w:r>
      <w:r>
        <w:t xml:space="preserve">- </w:t>
      </w:r>
      <w:r>
        <w:rPr>
          <w:rFonts w:hint="eastAsia"/>
        </w:rPr>
        <w:t xml:space="preserve">涨停数：51。</w:t>
      </w:r>
      <w:r>
        <w:t xml:space="preserve"> </w:t>
      </w:r>
      <w:r>
        <w:t xml:space="preserve">- </w:t>
      </w:r>
      <w:r>
        <w:rPr>
          <w:rFonts w:hint="eastAsia"/>
        </w:rPr>
        <w:t xml:space="preserve">跌停数：5。</w:t>
      </w:r>
      <w:r>
        <w:t xml:space="preserve"> </w:t>
      </w:r>
      <w:r>
        <w:t xml:space="preserve">- </w:t>
      </w:r>
      <w:r>
        <w:rPr>
          <w:rFonts w:hint="eastAsia"/>
        </w:rPr>
        <w:t xml:space="preserve">炸板率：29.2%。</w:t>
      </w:r>
      <w:r>
        <w:t xml:space="preserve"> </w:t>
      </w:r>
      <w:r>
        <w:t xml:space="preserve">- </w:t>
      </w:r>
      <w:r>
        <w:rPr>
          <w:rFonts w:hint="eastAsia"/>
        </w:rPr>
        <w:t xml:space="preserve">连板高度：5板，立新能源5天5板。</w:t>
      </w:r>
      <w:r>
        <w:t xml:space="preserve"> </w:t>
      </w:r>
      <w:r>
        <w:t xml:space="preserve">- </w:t>
      </w:r>
      <w:r>
        <w:rPr>
          <w:rFonts w:hint="eastAsia"/>
        </w:rPr>
        <w:t xml:space="preserve">封板率：70.8%。</w:t>
      </w:r>
    </w:p>
    <w:p>
      <w:pPr>
        <w:pStyle w:val="BodyText"/>
      </w:pPr>
      <w:r>
        <w:t xml:space="preserve">📌 </w:t>
      </w:r>
      <w:r>
        <w:rPr>
          <w:rFonts w:hint="eastAsia"/>
        </w:rPr>
        <w:t xml:space="preserve">定性：</w:t>
      </w:r>
      <w:r>
        <w:t xml:space="preserve"> </w:t>
      </w:r>
      <w:r>
        <w:t xml:space="preserve">- </w:t>
      </w:r>
      <w:r>
        <w:rPr>
          <w:rFonts w:hint="eastAsia"/>
        </w:rPr>
        <w:t xml:space="preserve">不是冰点：涨停51只、跌停5只，局部赚钱效应仍在。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不是过热：上涨家数1923、下跌家数3456，涨跌比只有0.556。</w:t>
      </w:r>
      <w:r>
        <w:t xml:space="preserve"> </w:t>
      </w:r>
      <w:r>
        <w:t xml:space="preserve">- </w:t>
      </w:r>
      <w:r>
        <w:rPr>
          <w:rFonts w:hint="eastAsia"/>
        </w:rPr>
        <w:t xml:space="preserve">也不是全面退潮：最高板5板，封板率70.8%，接力没有崩。</w:t>
      </w:r>
      <w:r>
        <w:t xml:space="preserve"> </w:t>
      </w:r>
      <w:r>
        <w:t xml:space="preserve">- </w:t>
      </w:r>
      <w:r>
        <w:rPr>
          <w:rFonts w:hint="eastAsia"/>
        </w:rPr>
        <w:t xml:space="preserve">当前最准确状态是“正常周期中的高位分歧”，只能做强主线分歧转强，不能追一致高潮。</w:t>
      </w:r>
    </w:p>
    <w:p>
      <w:r>
        <w:pict>
          <v:rect style="width:0;height:1.5pt" o:hralign="center" o:hrstd="t" o:hr="t"/>
        </w:pict>
      </w:r>
    </w:p>
    <w:bookmarkEnd w:id="11"/>
    <w:bookmarkEnd w:id="12"/>
    <w:bookmarkStart w:id="14" w:name="二领涨板块top10与龙头半导体通信it服务有色资源是上午主线"/>
    <w:p>
      <w:pPr>
        <w:pStyle w:val="Heading2"/>
      </w:pPr>
      <w:r>
        <w:t xml:space="preserve">🔴 </w:t>
      </w:r>
      <w:r>
        <w:rPr>
          <w:rFonts w:hint="eastAsia"/>
        </w:rPr>
        <w:t xml:space="preserve">二、领涨板块TOP10与龙头：半导体、通信、IT服务、有色资源是上午主线</w:t>
      </w:r>
    </w:p>
    <w:bookmarkStart w:id="13" w:name="领涨活跃方向top10"/>
    <w:p>
      <w:pPr>
        <w:pStyle w:val="Heading3"/>
      </w:pPr>
      <w:r>
        <w:t xml:space="preserve">📈 </w:t>
      </w:r>
      <w:r>
        <w:rPr>
          <w:rFonts w:hint="eastAsia"/>
        </w:rPr>
        <w:t xml:space="preserve">领涨/活跃方向TOP10</w:t>
      </w:r>
    </w:p>
    <w:p>
      <w:pPr>
        <w:pStyle w:val="Compact"/>
        <w:numPr>
          <w:ilvl w:val="0"/>
          <w:numId w:val="1001"/>
        </w:numPr>
      </w:pPr>
      <w:r>
        <w:t xml:space="preserve">🔴 </w:t>
      </w:r>
      <w:r>
        <w:rPr>
          <w:rFonts w:hint="eastAsia"/>
        </w:rPr>
        <w:t xml:space="preserve">通信设备</w:t>
      </w:r>
    </w:p>
    <w:p>
      <w:pPr>
        <w:pStyle w:val="Compact"/>
        <w:numPr>
          <w:ilvl w:val="1"/>
          <w:numId w:val="1002"/>
        </w:numPr>
      </w:pPr>
      <w:r>
        <w:rPr>
          <w:rFonts w:hint="eastAsia"/>
        </w:rPr>
        <w:t xml:space="preserve">主线评分：16。</w:t>
      </w:r>
    </w:p>
    <w:p>
      <w:pPr>
        <w:pStyle w:val="Compact"/>
        <w:numPr>
          <w:ilvl w:val="1"/>
          <w:numId w:val="1002"/>
        </w:numPr>
      </w:pPr>
      <w:r>
        <w:rPr>
          <w:rFonts w:hint="eastAsia"/>
        </w:rPr>
        <w:t xml:space="preserve">阶段：加速/主升。</w:t>
      </w:r>
    </w:p>
    <w:p>
      <w:pPr>
        <w:pStyle w:val="Compact"/>
        <w:numPr>
          <w:ilvl w:val="1"/>
          <w:numId w:val="1002"/>
        </w:numPr>
      </w:pPr>
      <w:r>
        <w:rPr>
          <w:rFonts w:hint="eastAsia"/>
        </w:rPr>
        <w:t xml:space="preserve">龙头：共进股份，16.42元，🔴+9.98%，4天3板，换手率10.74%。</w:t>
      </w:r>
    </w:p>
    <w:p>
      <w:pPr>
        <w:pStyle w:val="Compact"/>
        <w:numPr>
          <w:ilvl w:val="1"/>
          <w:numId w:val="1002"/>
        </w:numPr>
      </w:pPr>
      <w:r>
        <w:rPr>
          <w:rFonts w:hint="eastAsia"/>
        </w:rPr>
        <w:t xml:space="preserve">跟随：星网锐捷2板、锐捷网络20CM涨停、中兴通讯涨停。</w:t>
      </w:r>
    </w:p>
    <w:p>
      <w:pPr>
        <w:pStyle w:val="Compact"/>
        <w:numPr>
          <w:ilvl w:val="0"/>
          <w:numId w:val="1001"/>
        </w:numPr>
      </w:pPr>
      <w:r>
        <w:t xml:space="preserve">🔴 </w:t>
      </w:r>
      <w:r>
        <w:rPr>
          <w:rFonts w:hint="eastAsia"/>
        </w:rPr>
        <w:t xml:space="preserve">半导体</w:t>
      </w:r>
    </w:p>
    <w:p>
      <w:pPr>
        <w:pStyle w:val="Compact"/>
        <w:numPr>
          <w:ilvl w:val="1"/>
          <w:numId w:val="1003"/>
        </w:numPr>
      </w:pPr>
      <w:r>
        <w:rPr>
          <w:rFonts w:hint="eastAsia"/>
        </w:rPr>
        <w:t xml:space="preserve">主线评分：16。</w:t>
      </w:r>
    </w:p>
    <w:p>
      <w:pPr>
        <w:pStyle w:val="Compact"/>
        <w:numPr>
          <w:ilvl w:val="1"/>
          <w:numId w:val="1003"/>
        </w:numPr>
      </w:pPr>
      <w:r>
        <w:rPr>
          <w:rFonts w:hint="eastAsia"/>
        </w:rPr>
        <w:t xml:space="preserve">阶段：加速/主升。</w:t>
      </w:r>
    </w:p>
    <w:p>
      <w:pPr>
        <w:pStyle w:val="Compact"/>
        <w:numPr>
          <w:ilvl w:val="1"/>
          <w:numId w:val="1003"/>
        </w:numPr>
      </w:pPr>
      <w:r>
        <w:rPr>
          <w:rFonts w:hint="eastAsia"/>
        </w:rPr>
        <w:t xml:space="preserve">龙头：大为股份，27.49元，🔴+10.00%，2天2板。</w:t>
      </w:r>
    </w:p>
    <w:p>
      <w:pPr>
        <w:pStyle w:val="Compact"/>
        <w:numPr>
          <w:ilvl w:val="1"/>
          <w:numId w:val="1003"/>
        </w:numPr>
      </w:pPr>
      <w:r>
        <w:rPr>
          <w:rFonts w:hint="eastAsia"/>
        </w:rPr>
        <w:t xml:space="preserve">跟随：托伦斯20CM二连板、通富微电2板、瑞芯微涨停、雅克科技2板。</w:t>
      </w:r>
    </w:p>
    <w:p>
      <w:pPr>
        <w:pStyle w:val="Compact"/>
        <w:numPr>
          <w:ilvl w:val="0"/>
          <w:numId w:val="1001"/>
        </w:numPr>
      </w:pPr>
      <w:r>
        <w:t xml:space="preserve">🔴 </w:t>
      </w:r>
      <w:r>
        <w:rPr>
          <w:rFonts w:hint="eastAsia"/>
        </w:rPr>
        <w:t xml:space="preserve">IT服务Ⅱ</w:t>
      </w:r>
    </w:p>
    <w:p>
      <w:pPr>
        <w:pStyle w:val="Compact"/>
        <w:numPr>
          <w:ilvl w:val="1"/>
          <w:numId w:val="1004"/>
        </w:numPr>
      </w:pPr>
      <w:r>
        <w:rPr>
          <w:rFonts w:hint="eastAsia"/>
        </w:rPr>
        <w:t xml:space="preserve">主线评分：13。</w:t>
      </w:r>
    </w:p>
    <w:p>
      <w:pPr>
        <w:pStyle w:val="Compact"/>
        <w:numPr>
          <w:ilvl w:val="1"/>
          <w:numId w:val="1004"/>
        </w:numPr>
      </w:pPr>
      <w:r>
        <w:rPr>
          <w:rFonts w:hint="eastAsia"/>
        </w:rPr>
        <w:t xml:space="preserve">阶段：加速/主升。</w:t>
      </w:r>
    </w:p>
    <w:p>
      <w:pPr>
        <w:pStyle w:val="Compact"/>
        <w:numPr>
          <w:ilvl w:val="1"/>
          <w:numId w:val="1004"/>
        </w:numPr>
      </w:pPr>
      <w:r>
        <w:rPr>
          <w:rFonts w:hint="eastAsia"/>
        </w:rPr>
        <w:t xml:space="preserve">龙头：美利云，16.13元，🔴+10.03%，3天3板。</w:t>
      </w:r>
    </w:p>
    <w:p>
      <w:pPr>
        <w:pStyle w:val="Compact"/>
        <w:numPr>
          <w:ilvl w:val="1"/>
          <w:numId w:val="1004"/>
        </w:numPr>
      </w:pPr>
      <w:r>
        <w:rPr>
          <w:rFonts w:hint="eastAsia"/>
        </w:rPr>
        <w:t xml:space="preserve">跟随：紫光股份2板、神州数码涨停、慧博云通20CM涨停。</w:t>
      </w:r>
    </w:p>
    <w:p>
      <w:pPr>
        <w:pStyle w:val="Compact"/>
        <w:numPr>
          <w:ilvl w:val="0"/>
          <w:numId w:val="1001"/>
        </w:numPr>
      </w:pPr>
      <w:r>
        <w:t xml:space="preserve">🔴 </w:t>
      </w:r>
      <w:r>
        <w:rPr>
          <w:rFonts w:hint="eastAsia"/>
        </w:rPr>
        <w:t xml:space="preserve">贵金属</w:t>
      </w:r>
    </w:p>
    <w:p>
      <w:pPr>
        <w:pStyle w:val="Compact"/>
        <w:numPr>
          <w:ilvl w:val="1"/>
          <w:numId w:val="1005"/>
        </w:numPr>
      </w:pPr>
      <w:r>
        <w:rPr>
          <w:rFonts w:hint="eastAsia"/>
        </w:rPr>
        <w:t xml:space="preserve">主线评分：10。</w:t>
      </w:r>
    </w:p>
    <w:p>
      <w:pPr>
        <w:pStyle w:val="Compact"/>
        <w:numPr>
          <w:ilvl w:val="1"/>
          <w:numId w:val="1005"/>
        </w:numPr>
      </w:pPr>
      <w:r>
        <w:rPr>
          <w:rFonts w:hint="eastAsia"/>
        </w:rPr>
        <w:t xml:space="preserve">阶段：启动/扩散。</w:t>
      </w:r>
    </w:p>
    <w:p>
      <w:pPr>
        <w:pStyle w:val="Compact"/>
        <w:numPr>
          <w:ilvl w:val="1"/>
          <w:numId w:val="1005"/>
        </w:numPr>
      </w:pPr>
      <w:r>
        <w:rPr>
          <w:rFonts w:hint="eastAsia"/>
        </w:rPr>
        <w:t xml:space="preserve">龙头：兴业银锡，32.58元，🔴+9.99%，2天2板。</w:t>
      </w:r>
    </w:p>
    <w:p>
      <w:pPr>
        <w:pStyle w:val="Compact"/>
        <w:numPr>
          <w:ilvl w:val="1"/>
          <w:numId w:val="1005"/>
        </w:numPr>
      </w:pPr>
      <w:r>
        <w:rPr>
          <w:rFonts w:hint="eastAsia"/>
        </w:rPr>
        <w:t xml:space="preserve">跟随：盛达资源2板、山金国际涨停、赤峰黄金涨停、招金黄金涨停。</w:t>
      </w:r>
    </w:p>
    <w:p>
      <w:pPr>
        <w:pStyle w:val="Compact"/>
        <w:numPr>
          <w:ilvl w:val="0"/>
          <w:numId w:val="1001"/>
        </w:numPr>
      </w:pPr>
      <w:r>
        <w:t xml:space="preserve">🔴 </w:t>
      </w:r>
      <w:r>
        <w:rPr>
          <w:rFonts w:hint="eastAsia"/>
        </w:rPr>
        <w:t xml:space="preserve">电力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主线评分：8。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阶段：启动/扩散。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龙头：立新能源，11.01元，🔴+9.99%，5天5板。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跟随：新能股份、世茂能源、新中港。</w:t>
      </w:r>
    </w:p>
    <w:p>
      <w:pPr>
        <w:pStyle w:val="Compact"/>
        <w:numPr>
          <w:ilvl w:val="0"/>
          <w:numId w:val="1001"/>
        </w:numPr>
      </w:pPr>
      <w:r>
        <w:t xml:space="preserve">🔴 </w:t>
      </w:r>
      <w:r>
        <w:rPr>
          <w:rFonts w:hint="eastAsia"/>
        </w:rPr>
        <w:t xml:space="preserve">化学制药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主线评分：6。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阶段：启动/扩散。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龙头：哈三联，11.00元，🔴+10.00%。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跟随：罗欣药业、海南海药。</w:t>
      </w:r>
    </w:p>
    <w:p>
      <w:pPr>
        <w:pStyle w:val="Compact"/>
        <w:numPr>
          <w:ilvl w:val="0"/>
          <w:numId w:val="1001"/>
        </w:numPr>
      </w:pPr>
      <w:r>
        <w:t xml:space="preserve">🔴 </w:t>
      </w:r>
      <w:r>
        <w:rPr>
          <w:rFonts w:hint="eastAsia"/>
        </w:rPr>
        <w:t xml:space="preserve">家居用品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主线评分：4。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阶段：启动/扩散。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龙头：爱丽家居，11.57元，🔴+9.98%，2天2板。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跟随：天安新材。</w:t>
      </w:r>
    </w:p>
    <w:p>
      <w:pPr>
        <w:pStyle w:val="Compact"/>
        <w:numPr>
          <w:ilvl w:val="0"/>
          <w:numId w:val="1001"/>
        </w:numPr>
      </w:pPr>
      <w:r>
        <w:t xml:space="preserve">🔴 </w:t>
      </w:r>
      <w:r>
        <w:rPr>
          <w:rFonts w:hint="eastAsia"/>
        </w:rPr>
        <w:t xml:space="preserve">消费电子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主线评分：4。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阶段：启动/扩散。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龙头：利通电子，118.34元，🔴+10.00%，2天2板。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跟随：华勤技术。</w:t>
      </w:r>
    </w:p>
    <w:p>
      <w:pPr>
        <w:pStyle w:val="Compact"/>
        <w:numPr>
          <w:ilvl w:val="0"/>
          <w:numId w:val="1001"/>
        </w:numPr>
      </w:pPr>
      <w:r>
        <w:t xml:space="preserve">🔴 </w:t>
      </w:r>
      <w:r>
        <w:rPr>
          <w:rFonts w:hint="eastAsia"/>
        </w:rPr>
        <w:t xml:space="preserve">中药Ⅱ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主线评分：4。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阶段：启动/扩散。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代表：益佰制药、汉森制药。</w:t>
      </w:r>
    </w:p>
    <w:p>
      <w:pPr>
        <w:pStyle w:val="Compact"/>
        <w:numPr>
          <w:ilvl w:val="0"/>
          <w:numId w:val="1001"/>
        </w:numPr>
      </w:pPr>
      <w:r>
        <w:t xml:space="preserve">🔴 </w:t>
      </w:r>
      <w:r>
        <w:rPr>
          <w:rFonts w:hint="eastAsia"/>
        </w:rPr>
        <w:t xml:space="preserve">工业金属/电网设备</w:t>
      </w:r>
      <w:r>
        <w:br/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工业金属主力净流入+47.93亿元。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电网设备有日丰股份、华通线缆涨停线索。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但持续性弱于半导体、通信设备、IT服务Ⅱ。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主线判断：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上午真正的A层是半导体、通信设备、IT服务Ⅱ。</w:t>
      </w:r>
      <w:r>
        <w:t xml:space="preserve"> </w:t>
      </w:r>
      <w:r>
        <w:t xml:space="preserve">- </w:t>
      </w:r>
      <w:r>
        <w:rPr>
          <w:rFonts w:hint="eastAsia"/>
        </w:rPr>
        <w:t xml:space="preserve">贵金属与工业金属是资源品强化，属于可跟踪但不宜追高的B+方向。</w:t>
      </w:r>
      <w:r>
        <w:t xml:space="preserve"> </w:t>
      </w:r>
      <w:r>
        <w:t xml:space="preserve">- </w:t>
      </w:r>
      <w:r>
        <w:rPr>
          <w:rFonts w:hint="eastAsia"/>
        </w:rPr>
        <w:t xml:space="preserve">电力有5板高度，但板块本身更像情绪支线，不能简单替代科技主线。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19" w:name="三资金流向四张榜科技与资源吸金高位光模块和部分消费电子流出"/>
    <w:p>
      <w:pPr>
        <w:pStyle w:val="Heading2"/>
      </w:pPr>
      <w:r>
        <w:t xml:space="preserve">💰 </w:t>
      </w:r>
      <w:r>
        <w:rPr>
          <w:rFonts w:hint="eastAsia"/>
        </w:rPr>
        <w:t xml:space="preserve">三、资金流向四张榜：科技与资源吸金，高位光模块和部分消费电子流出</w:t>
      </w:r>
    </w:p>
    <w:p>
      <w:pPr>
        <w:pStyle w:val="FirstParagraph"/>
      </w:pPr>
      <w:r>
        <w:rPr>
          <w:rFonts w:hint="eastAsia"/>
        </w:rPr>
        <w:t xml:space="preserve">口径：2026-07-22</w:t>
      </w:r>
      <w:r>
        <w:t xml:space="preserve"> </w:t>
      </w:r>
      <w:r>
        <w:rPr>
          <w:rFonts w:hint="eastAsia"/>
        </w:rPr>
        <w:t xml:space="preserve">11:46，intraday，申万二级行业；板块榜来源</w:t>
      </w:r>
      <w:r>
        <w:t xml:space="preserve"> </w:t>
      </w:r>
      <w:r>
        <w:rPr>
          <w:rFonts w:hint="eastAsia"/>
        </w:rPr>
        <w:t xml:space="preserve">eastmoney_push2delay_clist_f62，个股榜来源华泰选股/资金流结果。</w:t>
      </w:r>
    </w:p>
    <w:bookmarkStart w:id="15" w:name="流出top10板块"/>
    <w:p>
      <w:pPr>
        <w:pStyle w:val="Heading3"/>
      </w:pPr>
      <w:r>
        <w:t xml:space="preserve">💰🟢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-18.99亿元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玻璃玻纤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-14.76亿元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-14.71亿元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-12.51亿元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-9.12亿元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广告营销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-5.84亿元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游戏Ⅱ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-5.41亿元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数字媒体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-5.24亿元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-4.90亿元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乘用车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-4.05亿元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光学光电子、通信设备同时出现在流出榜，说明AI硬件内部出现明显分歧。</w:t>
      </w:r>
      <w:r>
        <w:t xml:space="preserve"> </w:t>
      </w:r>
      <w:r>
        <w:t xml:space="preserve">- </w:t>
      </w:r>
      <w:r>
        <w:rPr>
          <w:rFonts w:hint="eastAsia"/>
        </w:rPr>
        <w:t xml:space="preserve">电池、乘用车继续流出，新能源车链上午不是资金主战场。</w:t>
      </w:r>
      <w:r>
        <w:t xml:space="preserve"> </w:t>
      </w:r>
      <w:r>
        <w:t xml:space="preserve">- </w:t>
      </w:r>
      <w:r>
        <w:rPr>
          <w:rFonts w:hint="eastAsia"/>
        </w:rPr>
        <w:t xml:space="preserve">软件开发、游戏Ⅱ、数字媒体流出，AI应用与传媒游戏明显弱于硬件。</w:t>
      </w:r>
    </w:p>
    <w:bookmarkEnd w:id="15"/>
    <w:bookmarkStart w:id="16" w:name="流出top10个股"/>
    <w:p>
      <w:pPr>
        <w:pStyle w:val="Heading3"/>
      </w:pPr>
      <w:r>
        <w:t xml:space="preserve">💰🟢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540.80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🟢-1.99%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-19.48亿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1118.99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🟢-1.55%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-18.90亿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中国巨石(600176)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41.37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🟢-3.79%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-10.16亿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京东方Ａ(000725)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6.23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🟢-1.27%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-10.08亿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亨通光电(600487)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58.81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🟢-1.92%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-9.69亿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长飞光纤(601869)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389.00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🟢-4.28%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-7.20亿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江波龙(301308)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414.04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🟢-1.85%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-7.09亿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德明利(001309)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474.20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🟢-6.65%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-6.25亿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九安医疗(002432)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82.90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🔴+3.95%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-5.72亿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中天科技(600522)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34.33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🟢-0.87%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-5.17亿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盘前重点观察的中际旭创、新易盛上午双双进入流出TOP2，这是最重要的风险信号。</w:t>
      </w:r>
      <w:r>
        <w:t xml:space="preserve"> </w:t>
      </w:r>
      <w:r>
        <w:t xml:space="preserve">- </w:t>
      </w:r>
      <w:r>
        <w:rPr>
          <w:rFonts w:hint="eastAsia"/>
        </w:rPr>
        <w:t xml:space="preserve">CPO/光模块并没有完全退潮，但中军资金分歧已经出现。</w:t>
      </w:r>
      <w:r>
        <w:t xml:space="preserve"> </w:t>
      </w:r>
      <w:r>
        <w:t xml:space="preserve">- </w:t>
      </w:r>
      <w:r>
        <w:rPr>
          <w:rFonts w:hint="eastAsia"/>
        </w:rPr>
        <w:t xml:space="preserve">德明利继续流出-6.25亿，验证盘前“高位分歧科技股回避优先”的判断。</w:t>
      </w:r>
    </w:p>
    <w:bookmarkEnd w:id="16"/>
    <w:bookmarkStart w:id="17" w:name="流入top10板块"/>
    <w:p>
      <w:pPr>
        <w:pStyle w:val="Heading3"/>
      </w:pPr>
      <w:r>
        <w:t xml:space="preserve">💰🔴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+77.84亿元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+47.93亿元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+21.19亿元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+14.58亿元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+14.02亿元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+12.13亿元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+11.36亿元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光伏设备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+8.02亿元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自动化设备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+6.13亿元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化学原料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+5.55亿元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半导体净流入+77.84亿元，全市场第一，是上午最强资金主线。</w:t>
      </w:r>
      <w:r>
        <w:t xml:space="preserve"> </w:t>
      </w:r>
      <w:r>
        <w:t xml:space="preserve">- </w:t>
      </w:r>
      <w:r>
        <w:rPr>
          <w:rFonts w:hint="eastAsia"/>
        </w:rPr>
        <w:t xml:space="preserve">工业金属+47.93亿元、贵金属+21.19亿元，资源品资金强度仅次于半导体。</w:t>
      </w:r>
      <w:r>
        <w:t xml:space="preserve"> </w:t>
      </w:r>
      <w:r>
        <w:t xml:space="preserve">- </w:t>
      </w:r>
      <w:r>
        <w:rPr>
          <w:rFonts w:hint="eastAsia"/>
        </w:rPr>
        <w:t xml:space="preserve">IT服务Ⅱ、计算机设备同时流入，说明算力与AI基础设施仍有扩散。</w:t>
      </w:r>
    </w:p>
    <w:bookmarkEnd w:id="17"/>
    <w:bookmarkStart w:id="18" w:name="流入top10个股"/>
    <w:p>
      <w:pPr>
        <w:pStyle w:val="Heading3"/>
      </w:pPr>
      <w:r>
        <w:t xml:space="preserve">💰🔴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中兴通讯(000063)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38.37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🔴+10.01%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+31.12亿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通富微电(002156)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76.23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🔴+10.00%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+24.60亿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紫金矿业(601899)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32.55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🔴+7.75%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+15.90亿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洛阳钼业(603993)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19.95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🔴+6.80%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+12.42亿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瑞芯微(603893)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228.86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🔴+10.00%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+9.78亿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神州数码(000034)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27.76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🔴+9.98%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+8.14亿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华电辽能(600396)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14.92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🔴+10.03%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+7.75亿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中科曙光(603019)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104.70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🔴+6.97%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+6.84亿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锐捷网络(301165)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133.03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🔴+20.00%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+6.57亿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光迅科技(002281)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203.80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🔴+8.98%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+6.47亿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个股流入第一是中兴通讯+31.12亿，通信设备内部从CPO高位中军切到设备/算力网络方向。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通富微电+24.60亿、瑞芯微+9.78亿，半导体资金承接强。</w:t>
      </w:r>
      <w:r>
        <w:t xml:space="preserve"> </w:t>
      </w:r>
      <w:r>
        <w:t xml:space="preserve">- </w:t>
      </w:r>
      <w:r>
        <w:rPr>
          <w:rFonts w:hint="eastAsia"/>
        </w:rPr>
        <w:t xml:space="preserve">紫金矿业+15.90亿、洛阳钼业+12.42亿，资源股不是陪跑，而是上午明确吸金方向。</w:t>
      </w:r>
    </w:p>
    <w:p>
      <w:r>
        <w:pict>
          <v:rect style="width:0;height:1.5pt" o:hralign="center" o:hrstd="t" o:hr="t"/>
        </w:pict>
      </w:r>
    </w:p>
    <w:bookmarkEnd w:id="18"/>
    <w:bookmarkEnd w:id="19"/>
    <w:bookmarkStart w:id="22" w:name="四资金流出预警高位光模块玻纤电池软件游戏要主动降风险"/>
    <w:p>
      <w:pPr>
        <w:pStyle w:val="Heading2"/>
      </w:pPr>
      <w:r>
        <w:t xml:space="preserve">⚠️ </w:t>
      </w:r>
      <w:r>
        <w:rPr>
          <w:rFonts w:hint="eastAsia"/>
        </w:rPr>
        <w:t xml:space="preserve">四、资金流出预警：高位光模块、玻纤、电池、软件游戏要主动降风险</w:t>
      </w:r>
    </w:p>
    <w:bookmarkStart w:id="20" w:name="重点流出板块预警"/>
    <w:p>
      <w:pPr>
        <w:pStyle w:val="Heading3"/>
      </w:pPr>
      <w:r>
        <w:t xml:space="preserve">⚠️ </w:t>
      </w:r>
      <w:r>
        <w:rPr>
          <w:rFonts w:hint="eastAsia"/>
        </w:rPr>
        <w:t xml:space="preserve">重点流出板块预警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光学光电子：-18.99亿元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对应高位CPO、光模块链分歧。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新易盛、中际旭创、长飞光纤均在个股流出榜前列。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玻璃玻纤：-14.76亿元</w:t>
      </w:r>
    </w:p>
    <w:p>
      <w:pPr>
        <w:pStyle w:val="Compact"/>
        <w:numPr>
          <w:ilvl w:val="1"/>
          <w:numId w:val="1014"/>
        </w:numPr>
      </w:pPr>
      <w:r>
        <w:rPr>
          <w:rFonts w:hint="eastAsia"/>
        </w:rPr>
        <w:t xml:space="preserve">中国巨石主力净流出-10.16亿。</w:t>
      </w:r>
    </w:p>
    <w:p>
      <w:pPr>
        <w:pStyle w:val="Compact"/>
        <w:numPr>
          <w:ilvl w:val="1"/>
          <w:numId w:val="1014"/>
        </w:numPr>
      </w:pPr>
      <w:r>
        <w:rPr>
          <w:rFonts w:hint="eastAsia"/>
        </w:rPr>
        <w:t xml:space="preserve">板块缺少上午资金修复证据。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电池：-14.71亿元</w:t>
      </w:r>
    </w:p>
    <w:p>
      <w:pPr>
        <w:pStyle w:val="Compact"/>
        <w:numPr>
          <w:ilvl w:val="1"/>
          <w:numId w:val="1015"/>
        </w:numPr>
      </w:pPr>
      <w:r>
        <w:rPr>
          <w:rFonts w:hint="eastAsia"/>
        </w:rPr>
        <w:t xml:space="preserve">新能源链仍被资金回避。</w:t>
      </w:r>
    </w:p>
    <w:p>
      <w:pPr>
        <w:pStyle w:val="Compact"/>
        <w:numPr>
          <w:ilvl w:val="1"/>
          <w:numId w:val="1015"/>
        </w:numPr>
      </w:pPr>
      <w:r>
        <w:rPr>
          <w:rFonts w:hint="eastAsia"/>
        </w:rPr>
        <w:t xml:space="preserve">即使光伏设备流入+8.02亿，也不能替代电池链整体弱势。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通信设备：-12.51亿元</w:t>
      </w:r>
    </w:p>
    <w:p>
      <w:pPr>
        <w:pStyle w:val="Compact"/>
        <w:numPr>
          <w:ilvl w:val="1"/>
          <w:numId w:val="1016"/>
        </w:numPr>
      </w:pPr>
      <w:r>
        <w:rPr>
          <w:rFonts w:hint="eastAsia"/>
        </w:rPr>
        <w:t xml:space="preserve">板块涨停家数强，但资金口径出现分歧。</w:t>
      </w:r>
    </w:p>
    <w:p>
      <w:pPr>
        <w:pStyle w:val="Compact"/>
        <w:numPr>
          <w:ilvl w:val="1"/>
          <w:numId w:val="1016"/>
        </w:numPr>
      </w:pPr>
      <w:r>
        <w:rPr>
          <w:rFonts w:hint="eastAsia"/>
        </w:rPr>
        <w:t xml:space="preserve">只适合盯中兴通讯、锐捷网络、光迅科技等流入确认股，不追流出高位股。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软件开发：-9.12亿元</w:t>
      </w:r>
    </w:p>
    <w:p>
      <w:pPr>
        <w:pStyle w:val="Compact"/>
        <w:numPr>
          <w:ilvl w:val="1"/>
          <w:numId w:val="1017"/>
        </w:numPr>
      </w:pPr>
      <w:r>
        <w:rPr>
          <w:rFonts w:hint="eastAsia"/>
        </w:rPr>
        <w:t xml:space="preserve">AI应用弱于AI硬件。</w:t>
      </w:r>
    </w:p>
    <w:p>
      <w:pPr>
        <w:pStyle w:val="Compact"/>
        <w:numPr>
          <w:ilvl w:val="1"/>
          <w:numId w:val="1017"/>
        </w:numPr>
      </w:pPr>
      <w:r>
        <w:rPr>
          <w:rFonts w:hint="eastAsia"/>
        </w:rPr>
        <w:t xml:space="preserve">午后若没有放量反包，继续按弱分支处理。</w:t>
      </w:r>
    </w:p>
    <w:bookmarkEnd w:id="20"/>
    <w:bookmarkStart w:id="21" w:name="重点流出个股预警"/>
    <w:p>
      <w:pPr>
        <w:pStyle w:val="Heading3"/>
      </w:pPr>
      <w:r>
        <w:t xml:space="preserve">⚠️ </w:t>
      </w:r>
      <w:r>
        <w:rPr>
          <w:rFonts w:hint="eastAsia"/>
        </w:rPr>
        <w:t xml:space="preserve">重点流出个股预警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新易盛：主力净流出-19.48亿，午后若继续弱于光迅科技、中兴通讯，应降低CPO高位暴露。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中际旭创：主力净流出-18.90亿，盘前核心中军未通过上午承接考验。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中国巨石：主力净流出-10.16亿，玻纤方向不做低吸。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京东方Ａ：主力净流出-10.08亿，面板方向弱于半导体设备/芯片设计。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德明利：主力净流出-6.25亿，继续回避高位存储分歧股。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下午纪律：</w:t>
      </w:r>
      <w:r>
        <w:t xml:space="preserve"> </w:t>
      </w:r>
      <w:r>
        <w:t xml:space="preserve">- </w:t>
      </w:r>
      <w:r>
        <w:rPr>
          <w:rFonts w:hint="eastAsia"/>
        </w:rPr>
        <w:t xml:space="preserve">资金流出TOP10个股里，不做“跌了就便宜”的左侧低吸。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只有重新放量翻红且资金回流，才允许从回避转为观察。</w:t>
      </w:r>
      <w:r>
        <w:t xml:space="preserve"> </w:t>
      </w:r>
      <w:r>
        <w:t xml:space="preserve">- </w:t>
      </w:r>
      <w:r>
        <w:rPr>
          <w:rFonts w:hint="eastAsia"/>
        </w:rPr>
        <w:t xml:space="preserve">对新易盛、中际旭创这类盘前核心，午后必须看资金是否止血，不能按昨日强势惯性加仓。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6" w:name="五盘前预判-vs-上午实盘方向对节奏对但cpo中军承接不及预期"/>
    <w:p>
      <w:pPr>
        <w:pStyle w:val="Heading2"/>
      </w:pPr>
      <w:r>
        <w:t xml:space="preserve">🧭 </w:t>
      </w:r>
      <w:r>
        <w:rPr>
          <w:rFonts w:hint="eastAsia"/>
        </w:rPr>
        <w:t xml:space="preserve">五、盘前预判</w:t>
      </w:r>
      <w:r>
        <w:t xml:space="preserve"> vs </w:t>
      </w:r>
      <w:r>
        <w:rPr>
          <w:rFonts w:hint="eastAsia"/>
        </w:rPr>
        <w:t xml:space="preserve">上午实盘：方向对，节奏对，但CPO中军承接不及预期</w:t>
      </w:r>
    </w:p>
    <w:bookmarkStart w:id="23" w:name="命中的判断"/>
    <w:p>
      <w:pPr>
        <w:pStyle w:val="Heading3"/>
      </w:pPr>
      <w:r>
        <w:t xml:space="preserve">✅ </w:t>
      </w:r>
      <w:r>
        <w:rPr>
          <w:rFonts w:hint="eastAsia"/>
        </w:rPr>
        <w:t xml:space="preserve">命中的判断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科技成长仍是主线</w:t>
      </w:r>
    </w:p>
    <w:p>
      <w:pPr>
        <w:pStyle w:val="Compact"/>
        <w:numPr>
          <w:ilvl w:val="1"/>
          <w:numId w:val="1020"/>
        </w:numPr>
      </w:pPr>
      <w:r>
        <w:rPr>
          <w:rFonts w:hint="eastAsia"/>
        </w:rPr>
        <w:t xml:space="preserve">半导体主力净流入+77.84亿元，位居板块流入第一。</w:t>
      </w:r>
    </w:p>
    <w:p>
      <w:pPr>
        <w:pStyle w:val="Compact"/>
        <w:numPr>
          <w:ilvl w:val="1"/>
          <w:numId w:val="1020"/>
        </w:numPr>
      </w:pPr>
      <w:r>
        <w:rPr>
          <w:rFonts w:hint="eastAsia"/>
        </w:rPr>
        <w:t xml:space="preserve">通富微电、瑞芯微、锐捷网络、中兴通讯进入个股流入TOP10。</w:t>
      </w:r>
    </w:p>
    <w:p>
      <w:pPr>
        <w:pStyle w:val="Compact"/>
        <w:numPr>
          <w:ilvl w:val="1"/>
          <w:numId w:val="1020"/>
        </w:numPr>
      </w:pPr>
      <w:r>
        <w:rPr>
          <w:rFonts w:hint="eastAsia"/>
        </w:rPr>
        <w:t xml:space="preserve">科创50🔴+1.5414%，继续强于多数宽基。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不追一致高潮是正确的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新易盛净流出-19.48亿。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中际旭创净流出-18.90亿。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德明利净流出-6.25亿。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高位科技股上午已经出现明显兑现。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资源品具备避险与轮动机会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工业金属净流入+47.93亿元。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贵金属净流入+21.19亿元。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紫金矿业+15.90亿、洛阳钼业+12.42亿进入流入榜。</w:t>
      </w:r>
    </w:p>
    <w:bookmarkEnd w:id="23"/>
    <w:bookmarkStart w:id="24" w:name="偏差与修正"/>
    <w:p>
      <w:pPr>
        <w:pStyle w:val="Heading3"/>
      </w:pPr>
      <w:r>
        <w:t xml:space="preserve">❌ </w:t>
      </w:r>
      <w:r>
        <w:rPr>
          <w:rFonts w:hint="eastAsia"/>
        </w:rPr>
        <w:t xml:space="preserve">偏差与修正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CPO/光模块中军承接弱于预期</w:t>
      </w:r>
    </w:p>
    <w:p>
      <w:pPr>
        <w:pStyle w:val="Compact"/>
        <w:numPr>
          <w:ilvl w:val="1"/>
          <w:numId w:val="1024"/>
        </w:numPr>
      </w:pPr>
      <w:r>
        <w:rPr>
          <w:rFonts w:hint="eastAsia"/>
        </w:rPr>
        <w:t xml:space="preserve">盘前观察中际旭创、新易盛是否承接昨日成交压力。</w:t>
      </w:r>
    </w:p>
    <w:p>
      <w:pPr>
        <w:pStyle w:val="Compact"/>
        <w:numPr>
          <w:ilvl w:val="1"/>
          <w:numId w:val="1024"/>
        </w:numPr>
      </w:pPr>
      <w:r>
        <w:rPr>
          <w:rFonts w:hint="eastAsia"/>
        </w:rPr>
        <w:t xml:space="preserve">上午结果是两者进入流出TOP2。</w:t>
      </w:r>
    </w:p>
    <w:p>
      <w:pPr>
        <w:pStyle w:val="Compact"/>
        <w:numPr>
          <w:ilvl w:val="1"/>
          <w:numId w:val="1024"/>
        </w:numPr>
      </w:pPr>
      <w:r>
        <w:rPr>
          <w:rFonts w:hint="eastAsia"/>
        </w:rPr>
        <w:t xml:space="preserve">修正：午后CPO只能看分歧修复，不再当作最高优先级。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市场宽度弱于指数</w:t>
      </w:r>
    </w:p>
    <w:p>
      <w:pPr>
        <w:pStyle w:val="Compact"/>
        <w:numPr>
          <w:ilvl w:val="1"/>
          <w:numId w:val="1025"/>
        </w:numPr>
      </w:pPr>
      <w:r>
        <w:rPr>
          <w:rFonts w:hint="eastAsia"/>
        </w:rPr>
        <w:t xml:space="preserve">指数翻红，但上涨1923家、下跌3456家。</w:t>
      </w:r>
    </w:p>
    <w:p>
      <w:pPr>
        <w:pStyle w:val="Compact"/>
        <w:numPr>
          <w:ilvl w:val="1"/>
          <w:numId w:val="1025"/>
        </w:numPr>
      </w:pPr>
      <w:r>
        <w:rPr>
          <w:rFonts w:hint="eastAsia"/>
        </w:rPr>
        <w:t xml:space="preserve">修正：不能因为指数红盘就扩大仓位。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成交额由昨日温和放量转为上午明显缩量</w:t>
      </w:r>
    </w:p>
    <w:p>
      <w:pPr>
        <w:pStyle w:val="Compact"/>
        <w:numPr>
          <w:ilvl w:val="1"/>
          <w:numId w:val="1026"/>
        </w:numPr>
      </w:pPr>
      <w:r>
        <w:rPr>
          <w:rFonts w:hint="eastAsia"/>
        </w:rPr>
        <w:t xml:space="preserve">昨日成交额29742.01亿元。</w:t>
      </w:r>
    </w:p>
    <w:p>
      <w:pPr>
        <w:pStyle w:val="Compact"/>
        <w:numPr>
          <w:ilvl w:val="1"/>
          <w:numId w:val="1026"/>
        </w:numPr>
      </w:pPr>
      <w:r>
        <w:rPr>
          <w:rFonts w:hint="eastAsia"/>
        </w:rPr>
        <w:t xml:space="preserve">今日预测全天26453.16亿元。</w:t>
      </w:r>
    </w:p>
    <w:p>
      <w:pPr>
        <w:pStyle w:val="Compact"/>
        <w:numPr>
          <w:ilvl w:val="1"/>
          <w:numId w:val="1026"/>
        </w:numPr>
      </w:pPr>
      <w:r>
        <w:rPr>
          <w:rFonts w:hint="eastAsia"/>
        </w:rPr>
        <w:t xml:space="preserve">修正：仓位从盘前上限50%下调到实盘偏保守区间。</w:t>
      </w:r>
    </w:p>
    <w:bookmarkEnd w:id="24"/>
    <w:bookmarkStart w:id="25" w:name="盘前策略复盘评分710"/>
    <w:p>
      <w:pPr>
        <w:pStyle w:val="Heading3"/>
      </w:pPr>
      <w:r>
        <w:t xml:space="preserve">📌 </w:t>
      </w:r>
      <w:r>
        <w:rPr>
          <w:rFonts w:hint="eastAsia"/>
        </w:rPr>
        <w:t xml:space="preserve">盘前策略复盘评分：7/10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评分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主线方向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8/10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节奏纪律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8/10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CPO中军判断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5/10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仓位控制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8/10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风险提示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6/10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总评：</w:t>
      </w:r>
      <w:r>
        <w:t xml:space="preserve"> </w:t>
      </w:r>
      <w:r>
        <w:t xml:space="preserve">- </w:t>
      </w:r>
      <w:r>
        <w:rPr>
          <w:rFonts w:hint="eastAsia"/>
        </w:rPr>
        <w:t xml:space="preserve">盘前“科技主线强，但不能追一致”的核心判断成立。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但上午真正更强的是半导体、通信网络设备、资源品，CPO高位中军明显弱于预期。</w:t>
      </w:r>
      <w:r>
        <w:t xml:space="preserve"> </w:t>
      </w:r>
      <w:r>
        <w:t xml:space="preserve">- </w:t>
      </w:r>
      <w:r>
        <w:rPr>
          <w:rFonts w:hint="eastAsia"/>
        </w:rPr>
        <w:t xml:space="preserve">午后策略必须从“科技整体进攻”改成“半导体优先、通信分化、CPO修复观察、资源品趋势跟踪”。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29" w:name="六下午操作建议只做强中强不接高位流出刀"/>
    <w:p>
      <w:pPr>
        <w:pStyle w:val="Heading2"/>
      </w:pPr>
      <w:r>
        <w:t xml:space="preserve">💡 </w:t>
      </w:r>
      <w:r>
        <w:rPr>
          <w:rFonts w:hint="eastAsia"/>
        </w:rPr>
        <w:t xml:space="preserve">六、下午操作建议：只做强中强，不接高位流出刀</w:t>
      </w:r>
    </w:p>
    <w:bookmarkStart w:id="27" w:name="总体策略"/>
    <w:p>
      <w:pPr>
        <w:pStyle w:val="Heading3"/>
      </w:pPr>
      <w:r>
        <w:t xml:space="preserve">💡 </w:t>
      </w:r>
      <w:r>
        <w:rPr>
          <w:rFonts w:hint="eastAsia"/>
        </w:rPr>
        <w:t xml:space="preserve">总体策略</w:t>
      </w:r>
    </w:p>
    <w:p>
      <w:pPr>
        <w:pStyle w:val="FirstParagraph"/>
      </w:pPr>
      <w:r>
        <w:rPr>
          <w:rFonts w:hint="eastAsia"/>
        </w:rPr>
        <w:t xml:space="preserve">午后只保留三类机会：</w:t>
      </w:r>
      <w:r>
        <w:t xml:space="preserve"> </w:t>
      </w:r>
      <w:r>
        <w:t xml:space="preserve">- 🔴 </w:t>
      </w:r>
      <w:r>
        <w:rPr>
          <w:rFonts w:hint="eastAsia"/>
        </w:rPr>
        <w:t xml:space="preserve">第一类：半导体强资金核心，尤其通富微电、瑞芯微、拓荆科技、中科飞测等有资金或趋势确认的方向。</w:t>
      </w:r>
      <w:r>
        <w:t xml:space="preserve"> </w:t>
      </w:r>
      <w:r>
        <w:t xml:space="preserve">- 🔴 </w:t>
      </w:r>
      <w:r>
        <w:rPr>
          <w:rFonts w:hint="eastAsia"/>
        </w:rPr>
        <w:t xml:space="preserve">第二类：通信设备中资金流入确认的中兴通讯、锐捷网络、光迅科技，而不是上午流出的新易盛、中际旭创。</w:t>
      </w:r>
      <w:r>
        <w:t xml:space="preserve"> </w:t>
      </w:r>
      <w:r>
        <w:t xml:space="preserve">- 🔴 </w:t>
      </w:r>
      <w:r>
        <w:rPr>
          <w:rFonts w:hint="eastAsia"/>
        </w:rPr>
        <w:t xml:space="preserve">第三类：工业金属、贵金属中趋势右侧且主力净流入确认的资源股。</w:t>
      </w:r>
    </w:p>
    <w:p>
      <w:pPr>
        <w:pStyle w:val="BodyText"/>
      </w:pPr>
      <w:r>
        <w:rPr>
          <w:rFonts w:hint="eastAsia"/>
        </w:rPr>
        <w:t xml:space="preserve">明确不做：</w:t>
      </w:r>
      <w:r>
        <w:t xml:space="preserve"> </w:t>
      </w:r>
      <w:r>
        <w:t xml:space="preserve">- </w:t>
      </w:r>
      <w:r>
        <w:rPr>
          <w:rFonts w:hint="eastAsia"/>
        </w:rPr>
        <w:t xml:space="preserve">不追午后第一次冲高。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不低吸主力净流出TOP10个股。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不做涨幅大但资金未确认的小票。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不做跌破上午均线后只靠情绪反抽的高位股。</w:t>
      </w:r>
    </w:p>
    <w:bookmarkEnd w:id="27"/>
    <w:bookmarkStart w:id="28" w:name="执行条件"/>
    <w:p>
      <w:pPr>
        <w:pStyle w:val="Heading3"/>
      </w:pPr>
      <w:r>
        <w:t xml:space="preserve">💡 </w:t>
      </w:r>
      <w:r>
        <w:rPr>
          <w:rFonts w:hint="eastAsia"/>
        </w:rPr>
        <w:t xml:space="preserve">执行条件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加仓条件</w:t>
      </w:r>
    </w:p>
    <w:p>
      <w:pPr>
        <w:pStyle w:val="Compact"/>
        <w:numPr>
          <w:ilvl w:val="1"/>
          <w:numId w:val="1028"/>
        </w:numPr>
      </w:pPr>
      <w:r>
        <w:rPr>
          <w:rFonts w:hint="eastAsia"/>
        </w:rPr>
        <w:t xml:space="preserve">指数不跳水。</w:t>
      </w:r>
    </w:p>
    <w:p>
      <w:pPr>
        <w:pStyle w:val="Compact"/>
        <w:numPr>
          <w:ilvl w:val="1"/>
          <w:numId w:val="1028"/>
        </w:numPr>
      </w:pPr>
      <w:r>
        <w:rPr>
          <w:rFonts w:hint="eastAsia"/>
        </w:rPr>
        <w:t xml:space="preserve">涨跌比从0.556修复到接近1。</w:t>
      </w:r>
    </w:p>
    <w:p>
      <w:pPr>
        <w:pStyle w:val="Compact"/>
        <w:numPr>
          <w:ilvl w:val="1"/>
          <w:numId w:val="1028"/>
        </w:numPr>
      </w:pPr>
      <w:r>
        <w:rPr>
          <w:rFonts w:hint="eastAsia"/>
        </w:rPr>
        <w:t xml:space="preserve">半导体、工业金属、贵金属净流入继续维持。</w:t>
      </w:r>
    </w:p>
    <w:p>
      <w:pPr>
        <w:pStyle w:val="Compact"/>
        <w:numPr>
          <w:ilvl w:val="1"/>
          <w:numId w:val="1028"/>
        </w:numPr>
      </w:pPr>
      <w:r>
        <w:rPr>
          <w:rFonts w:hint="eastAsia"/>
        </w:rPr>
        <w:t xml:space="preserve">炸板率不升破30%。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持仓条件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持有股强于板块。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回踩不破上午均线或关键颈线。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成交额不是放量滞涨。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减仓条件</w:t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新易盛、中际旭创继续扩大流出。</w:t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半导体冲高回落，通富微电、瑞芯微炸板。</w:t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涨停数减少、炸板率上升、跌停数扩大。</w:t>
      </w:r>
    </w:p>
    <w:p>
      <w:r>
        <w:pict>
          <v:rect style="width:0;height:1.5pt" o:hralign="center" o:hrstd="t" o:hr="t"/>
        </w:pict>
      </w:r>
    </w:p>
    <w:bookmarkEnd w:id="28"/>
    <w:bookmarkEnd w:id="29"/>
    <w:bookmarkStart w:id="31" w:name="七市场风格仪表盘偏权重成长价值均衡高位分歧"/>
    <w:p>
      <w:pPr>
        <w:pStyle w:val="Heading2"/>
      </w:pPr>
      <w:r>
        <w:t xml:space="preserve">🎛️ </w:t>
      </w:r>
      <w:r>
        <w:rPr>
          <w:rFonts w:hint="eastAsia"/>
        </w:rPr>
        <w:t xml:space="preserve">七、市场风格仪表盘：偏权重、成长价值均衡，高位分歧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大盘/小盘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偏权重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高低切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高位分歧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主题/机构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题材/席位待核验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防御/进攻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防守/退潮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风格解释：</w:t>
      </w:r>
      <w:r>
        <w:t xml:space="preserve"> </w:t>
      </w:r>
      <w:r>
        <w:t xml:space="preserve">- </w:t>
      </w:r>
      <w:r>
        <w:rPr>
          <w:rFonts w:hint="eastAsia"/>
        </w:rPr>
        <w:t xml:space="preserve">指数红盘但多数个股下跌，说明权重和核心方向托住指数。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半导体、通信设备强，但CPO高位中军流出，成长内部已经分层。</w:t>
      </w:r>
      <w:r>
        <w:t xml:space="preserve"> </w:t>
      </w:r>
      <w:r>
        <w:t xml:space="preserve">- </w:t>
      </w:r>
      <w:r>
        <w:rPr>
          <w:rFonts w:hint="eastAsia"/>
        </w:rPr>
        <w:t xml:space="preserve">工业金属、贵金属走强，说明资金并非单押科技，也在做资源避险与通胀交易。</w:t>
      </w:r>
      <w:r>
        <w:t xml:space="preserve"> </w:t>
      </w:r>
      <w:r>
        <w:t xml:space="preserve">- </w:t>
      </w:r>
      <w:r>
        <w:rPr>
          <w:rFonts w:hint="eastAsia"/>
        </w:rPr>
        <w:t xml:space="preserve">红利防御未成为主线，证券ETF🟢-0.8905%、红利ETF🟢-0.1248%，防御并没有全面接管市场。</w:t>
      </w:r>
    </w:p>
    <w:bookmarkStart w:id="30" w:name="行为金融信号"/>
    <w:p>
      <w:pPr>
        <w:pStyle w:val="Heading3"/>
      </w:pPr>
      <w:r>
        <w:t xml:space="preserve">🧠 </w:t>
      </w:r>
      <w:r>
        <w:rPr>
          <w:rFonts w:hint="eastAsia"/>
        </w:rPr>
        <w:t xml:space="preserve">行为金融信号</w:t>
      </w:r>
    </w:p>
    <w:p>
      <w:pPr>
        <w:pStyle w:val="FirstParagraph"/>
      </w:pPr>
      <w:r>
        <w:rPr>
          <w:rFonts w:hint="eastAsia"/>
        </w:rPr>
        <w:t xml:space="preserve">derived.behavioral_finance_signals：</w:t>
      </w:r>
      <w:r>
        <w:t xml:space="preserve"> </w:t>
      </w:r>
      <w:r>
        <w:t xml:space="preserve">- </w:t>
      </w:r>
      <w:r>
        <w:rPr>
          <w:rFonts w:hint="eastAsia"/>
        </w:rPr>
        <w:t xml:space="preserve">信号：核心票估值/换手拥挤。</w:t>
      </w:r>
      <w:r>
        <w:t xml:space="preserve"> </w:t>
      </w:r>
      <w:r>
        <w:t xml:space="preserve">- </w:t>
      </w:r>
      <w:r>
        <w:rPr>
          <w:rFonts w:hint="eastAsia"/>
        </w:rPr>
        <w:t xml:space="preserve">等级：medium。</w:t>
      </w:r>
      <w:r>
        <w:t xml:space="preserve"> </w:t>
      </w:r>
      <w:r>
        <w:t xml:space="preserve">- </w:t>
      </w:r>
      <w:r>
        <w:rPr>
          <w:rFonts w:hint="eastAsia"/>
        </w:rPr>
        <w:t xml:space="preserve">证据：重点股高PE≥80共4只，高换手≥20%共0只。</w:t>
      </w:r>
      <w:r>
        <w:t xml:space="preserve"> </w:t>
      </w:r>
      <w:r>
        <w:t xml:space="preserve">- </w:t>
      </w:r>
      <w:r>
        <w:rPr>
          <w:rFonts w:hint="eastAsia"/>
        </w:rPr>
        <w:t xml:space="preserve">risk_score：2。</w:t>
      </w:r>
      <w:r>
        <w:t xml:space="preserve"> </w:t>
      </w:r>
      <w:r>
        <w:t xml:space="preserve">- </w:t>
      </w:r>
      <w:r>
        <w:rPr>
          <w:rFonts w:hint="eastAsia"/>
        </w:rPr>
        <w:t xml:space="preserve">stance：按原仓位模型执行，避免无依据扩大仓位。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交易含义：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上午还不是极端FOMO，但高PE核心票拥挤度已经存在。</w:t>
      </w:r>
      <w:r>
        <w:t xml:space="preserve"> </w:t>
      </w:r>
      <w:r>
        <w:t xml:space="preserve">- </w:t>
      </w:r>
      <w:r>
        <w:rPr>
          <w:rFonts w:hint="eastAsia"/>
        </w:rPr>
        <w:t xml:space="preserve">缩量环境下，午后如果再追涨高估值票，容错率会下降。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只能买“资金确认+趋势确认+板块确认”的右侧，不买单纯故事。</w:t>
      </w:r>
    </w:p>
    <w:p>
      <w:r>
        <w:pict>
          <v:rect style="width:0;height:1.5pt" o:hralign="center" o:hrstd="t" o:hr="t"/>
        </w:pict>
      </w:r>
    </w:p>
    <w:bookmarkEnd w:id="30"/>
    <w:bookmarkEnd w:id="31"/>
    <w:bookmarkStart w:id="37" w:name="八下午投资方向分层a层半导体b层资源与电力c层高位流出与ai应用"/>
    <w:p>
      <w:pPr>
        <w:pStyle w:val="Heading2"/>
      </w:pPr>
      <w:r>
        <w:t xml:space="preserve">📐 </w:t>
      </w:r>
      <w:r>
        <w:rPr>
          <w:rFonts w:hint="eastAsia"/>
        </w:rPr>
        <w:t xml:space="preserve">八、下午投资方向分层：A层半导体，B层资源与电力，C层高位流出与AI应用</w:t>
      </w:r>
    </w:p>
    <w:bookmarkStart w:id="32" w:name="a层可参与方向半导体先进封装设备芯片设计"/>
    <w:p>
      <w:pPr>
        <w:pStyle w:val="Heading3"/>
      </w:pPr>
      <w:r>
        <w:t xml:space="preserve">🔴 </w:t>
      </w:r>
      <w:r>
        <w:rPr>
          <w:rFonts w:hint="eastAsia"/>
        </w:rPr>
        <w:t xml:space="preserve">A层：可参与方向——半导体/先进封装/设备/芯片设计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半导体主力净流入+77.84亿元。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通富微电主力净流入+24.60亿，涨停，2天2板。</w:t>
      </w:r>
      <w:r>
        <w:t xml:space="preserve"> </w:t>
      </w:r>
      <w:r>
        <w:t xml:space="preserve">- </w:t>
      </w:r>
      <w:r>
        <w:rPr>
          <w:rFonts w:hint="eastAsia"/>
        </w:rPr>
        <w:t xml:space="preserve">瑞芯微主力净流入+9.78亿，涨停。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半导体ETF🔴+5.5944%，成交额18.2178亿元。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芯片ETF🔴+4.2521%，成交额10.8891亿元。</w:t>
      </w:r>
    </w:p>
    <w:p>
      <w:pPr>
        <w:pStyle w:val="BodyText"/>
      </w:pPr>
      <w:r>
        <w:rPr>
          <w:rFonts w:hint="eastAsia"/>
        </w:rPr>
        <w:t xml:space="preserve">候选观察：</w:t>
      </w:r>
      <w:r>
        <w:t xml:space="preserve"> </w:t>
      </w:r>
      <w:r>
        <w:t xml:space="preserve">- </w:t>
      </w:r>
      <w:r>
        <w:rPr>
          <w:rFonts w:hint="eastAsia"/>
        </w:rPr>
        <w:t xml:space="preserve">通富微电：76.23元，🔴+10.00%，主力净流入+24.60亿。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瑞芯微：228.86元，🔴+10.00%，主力净流入+9.78亿。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拓荆科技：817.13元，🔴+6.89%，主力净额+3.35亿，MA20/MA60向上。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中科飞测：383.95元，🔴+4.77%，主力净额+4.52亿，MA20/MA60向上。</w:t>
      </w:r>
      <w:r>
        <w:t xml:space="preserve"> </w:t>
      </w:r>
      <w:r>
        <w:t xml:space="preserve">- </w:t>
      </w:r>
      <w:r>
        <w:rPr>
          <w:rFonts w:hint="eastAsia"/>
        </w:rPr>
        <w:t xml:space="preserve">全志科技：42.59元，🔴+13.48%，主力净额+3.66亿，换手率14.32%。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操作结论：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A层只低吸分歧转强，不追午后直线拉升。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若通富微电、瑞芯微封单弱化，整个半导体仓位要降。</w:t>
      </w:r>
      <w:r>
        <w:t xml:space="preserve"> </w:t>
      </w:r>
      <w:r>
        <w:t xml:space="preserve">- </w:t>
      </w:r>
      <w:r>
        <w:rPr>
          <w:rFonts w:hint="eastAsia"/>
        </w:rPr>
        <w:t xml:space="preserve">设备和设计优先，单纯高估值无盈利支撑的票降低优先级。</w:t>
      </w:r>
    </w:p>
    <w:bookmarkEnd w:id="32"/>
    <w:bookmarkStart w:id="33" w:name="a层可参与方向通信网络设备算力基础设施"/>
    <w:p>
      <w:pPr>
        <w:pStyle w:val="Heading3"/>
      </w:pPr>
      <w:r>
        <w:t xml:space="preserve">🔴 </w:t>
      </w:r>
      <w:r>
        <w:rPr>
          <w:rFonts w:hint="eastAsia"/>
        </w:rPr>
        <w:t xml:space="preserve">A层：可参与方向——通信网络设备/算力基础设施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中兴通讯主力净流入+31.12亿，个股流入第一。</w:t>
      </w:r>
      <w:r>
        <w:t xml:space="preserve"> </w:t>
      </w:r>
      <w:r>
        <w:t xml:space="preserve">- </w:t>
      </w:r>
      <w:r>
        <w:rPr>
          <w:rFonts w:hint="eastAsia"/>
        </w:rPr>
        <w:t xml:space="preserve">锐捷网络主力净流入+6.57亿，20CM涨停。</w:t>
      </w:r>
      <w:r>
        <w:t xml:space="preserve"> </w:t>
      </w:r>
      <w:r>
        <w:t xml:space="preserve">- </w:t>
      </w:r>
      <w:r>
        <w:rPr>
          <w:rFonts w:hint="eastAsia"/>
        </w:rPr>
        <w:t xml:space="preserve">光迅科技主力净流入+6.47亿，🔴+8.98%。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通信设备板块有5只涨停。</w:t>
      </w:r>
    </w:p>
    <w:p>
      <w:pPr>
        <w:pStyle w:val="BodyText"/>
      </w:pPr>
      <w:r>
        <w:rPr>
          <w:rFonts w:hint="eastAsia"/>
        </w:rPr>
        <w:t xml:space="preserve">候选观察：</w:t>
      </w:r>
      <w:r>
        <w:t xml:space="preserve"> </w:t>
      </w:r>
      <w:r>
        <w:t xml:space="preserve">- </w:t>
      </w:r>
      <w:r>
        <w:rPr>
          <w:rFonts w:hint="eastAsia"/>
        </w:rPr>
        <w:t xml:space="preserve">中兴通讯：38.37元，🔴+10.01%，主力净流入+31.12亿。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锐捷网络：133.03元，🔴+20.00%，主力净流入+6.57亿。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光迅科技：203.80元，🔴+8.98%，主力净流入+6.47亿。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共进股份：16.42元，🔴+9.98%，4天3板。</w:t>
      </w:r>
      <w:r>
        <w:t xml:space="preserve"> </w:t>
      </w:r>
      <w:r>
        <w:t xml:space="preserve">- </w:t>
      </w:r>
      <w:r>
        <w:rPr>
          <w:rFonts w:hint="eastAsia"/>
        </w:rPr>
        <w:t xml:space="preserve">星网锐捷：34.77元，🔴+10.00%，2天2板。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操作结论：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通信设备内部必须分清“流入确认”和“高位流出”。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中兴通讯、锐捷网络、光迅科技强于新易盛、中际旭创。</w:t>
      </w:r>
      <w:r>
        <w:t xml:space="preserve"> </w:t>
      </w:r>
      <w:r>
        <w:t xml:space="preserve">- </w:t>
      </w:r>
      <w:r>
        <w:rPr>
          <w:rFonts w:hint="eastAsia"/>
        </w:rPr>
        <w:t xml:space="preserve">午后若中兴通讯炸板，通信方向整体降级。</w:t>
      </w:r>
    </w:p>
    <w:bookmarkEnd w:id="33"/>
    <w:bookmarkStart w:id="34" w:name="b层观察方向工业金属贵金属"/>
    <w:p>
      <w:pPr>
        <w:pStyle w:val="Heading3"/>
      </w:pPr>
      <w:r>
        <w:t xml:space="preserve">🟡 </w:t>
      </w:r>
      <w:r>
        <w:rPr>
          <w:rFonts w:hint="eastAsia"/>
        </w:rPr>
        <w:t xml:space="preserve">B层：观察方向——工业金属/贵金属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工业金属主力净流入+47.93亿元。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贵金属主力净流入+21.19亿元。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紫金矿业主力净流入+15.90亿。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洛阳钼业主力净流入+12.42亿。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赤峰黄金涨停，主力净额+3.56亿，最新价39.03元。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操作结论：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资源品上午强度真实，但更适合趋势持有或回踩确认。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不追涨停后排，不追商品价格情绪尖峰。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若科技午后分歧扩大，资源品可能继续承接资金。</w:t>
      </w:r>
    </w:p>
    <w:bookmarkEnd w:id="34"/>
    <w:bookmarkStart w:id="35" w:name="b层观察方向电力公用事业支线"/>
    <w:p>
      <w:pPr>
        <w:pStyle w:val="Heading3"/>
      </w:pPr>
      <w:r>
        <w:t xml:space="preserve">🟡 </w:t>
      </w:r>
      <w:r>
        <w:rPr>
          <w:rFonts w:hint="eastAsia"/>
        </w:rPr>
        <w:t xml:space="preserve">B层：观察方向——电力/公用事业支线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立新能源5天5板，连板高度最高。</w:t>
      </w:r>
      <w:r>
        <w:t xml:space="preserve"> </w:t>
      </w:r>
      <w:r>
        <w:t xml:space="preserve">- </w:t>
      </w:r>
      <w:r>
        <w:rPr>
          <w:rFonts w:hint="eastAsia"/>
        </w:rPr>
        <w:t xml:space="preserve">华电辽能主力净流入+7.75亿，涨停。</w:t>
      </w:r>
      <w:r>
        <w:t xml:space="preserve"> </w:t>
      </w:r>
      <w:r>
        <w:t xml:space="preserve">- </w:t>
      </w:r>
      <w:r>
        <w:rPr>
          <w:rFonts w:hint="eastAsia"/>
        </w:rPr>
        <w:t xml:space="preserve">电力方向有新能股份、世茂能源、新中港等涨停。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操作结论：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电力有情绪高度，但资金主线强度不如半导体和资源。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只观察立新能源能否稳住5板高度，不追后排补涨。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若立新能源炸板，电力支线直接降级。</w:t>
      </w:r>
    </w:p>
    <w:bookmarkEnd w:id="35"/>
    <w:bookmarkStart w:id="36" w:name="c层回避方向ai应用游戏传媒软件开发"/>
    <w:p>
      <w:pPr>
        <w:pStyle w:val="Heading3"/>
      </w:pPr>
      <w:r>
        <w:t xml:space="preserve">🟢 </w:t>
      </w:r>
      <w:r>
        <w:rPr>
          <w:rFonts w:hint="eastAsia"/>
        </w:rPr>
        <w:t xml:space="preserve">C层：回避方向——AI应用、游戏传媒、软件开发</w:t>
      </w:r>
    </w:p>
    <w:p>
      <w:pPr>
        <w:pStyle w:val="FirstParagraph"/>
      </w:pPr>
      <w:r>
        <w:rPr>
          <w:rFonts w:hint="eastAsia"/>
        </w:rPr>
        <w:t xml:space="preserve">证据链：</w:t>
      </w:r>
      <w:r>
        <w:t xml:space="preserve"> </w:t>
      </w:r>
      <w:r>
        <w:t xml:space="preserve">- </w:t>
      </w:r>
      <w:r>
        <w:rPr>
          <w:rFonts w:hint="eastAsia"/>
        </w:rPr>
        <w:t xml:space="preserve">软件开发主力净流出-9.12亿元。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游戏Ⅱ主力净流出-5.41亿元。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数字媒体主力净流出-5.24亿元。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广告营销主力净流出-5.84亿元。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操作结论：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上午AI应用不是主线。</w:t>
      </w:r>
      <w:r>
        <w:t xml:space="preserve"> </w:t>
      </w:r>
      <w:r>
        <w:t xml:space="preserve">- </w:t>
      </w:r>
      <w:r>
        <w:rPr>
          <w:rFonts w:hint="eastAsia"/>
        </w:rPr>
        <w:t xml:space="preserve">游戏、数字媒体、广告营销均在流出榜。</w:t>
      </w:r>
      <w:r>
        <w:t xml:space="preserve"> </w:t>
      </w:r>
      <w:r>
        <w:t xml:space="preserve">- </w:t>
      </w:r>
      <w:r>
        <w:rPr>
          <w:rFonts w:hint="eastAsia"/>
        </w:rPr>
        <w:t xml:space="preserve">午后不做“科技补涨”式幻想，除非出现板块级资金反转。</w:t>
      </w:r>
    </w:p>
    <w:p>
      <w:r>
        <w:pict>
          <v:rect style="width:0;height:1.5pt" o:hralign="center" o:hrstd="t" o:hr="t"/>
        </w:pict>
      </w:r>
    </w:p>
    <w:bookmarkEnd w:id="36"/>
    <w:bookmarkEnd w:id="37"/>
    <w:bookmarkStart w:id="40" w:name="九下午仓位模型缩量与弱宽度压制仓位上限50实战以17-27为主"/>
    <w:p>
      <w:pPr>
        <w:pStyle w:val="Heading2"/>
      </w:pPr>
      <w:r>
        <w:t xml:space="preserve">📐 </w:t>
      </w:r>
      <w:r>
        <w:rPr>
          <w:rFonts w:hint="eastAsia"/>
        </w:rPr>
        <w:t xml:space="preserve">九、下午仓位模型：缩量与弱宽度压制仓位，上限50%，实战以17%-27%为主</w:t>
      </w:r>
    </w:p>
    <w:bookmarkStart w:id="38" w:name="模型输入"/>
    <w:p>
      <w:pPr>
        <w:pStyle w:val="Heading3"/>
      </w:pPr>
      <w:r>
        <w:t xml:space="preserve">💰 </w:t>
      </w:r>
      <w:r>
        <w:rPr>
          <w:rFonts w:hint="eastAsia"/>
        </w:rPr>
        <w:t xml:space="preserve">模型输入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0.556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29.2%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-39.83%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预测全天成交额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26453.16亿元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偏谨慎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derived.position_model：</w:t>
      </w:r>
      <w:r>
        <w:t xml:space="preserve"> </w:t>
      </w:r>
      <w:r>
        <w:t xml:space="preserve">- </w:t>
      </w:r>
      <w:r>
        <w:rPr>
          <w:rFonts w:hint="eastAsia"/>
        </w:rPr>
        <w:t xml:space="preserve">max_position_pct：50%。</w:t>
      </w:r>
      <w:r>
        <w:t xml:space="preserve"> </w:t>
      </w:r>
      <w:r>
        <w:t xml:space="preserve">- </w:t>
      </w:r>
      <w:r>
        <w:rPr>
          <w:rFonts w:hint="eastAsia"/>
        </w:rPr>
        <w:t xml:space="preserve">aggressive_pct：27%。</w:t>
      </w:r>
      <w:r>
        <w:t xml:space="preserve"> </w:t>
      </w:r>
      <w:r>
        <w:t xml:space="preserve">- </w:t>
      </w:r>
      <w:r>
        <w:rPr>
          <w:rFonts w:hint="eastAsia"/>
        </w:rPr>
        <w:t xml:space="preserve">balanced_pct：17%。</w:t>
      </w:r>
      <w:r>
        <w:t xml:space="preserve"> </w:t>
      </w:r>
      <w:r>
        <w:t xml:space="preserve">- </w:t>
      </w:r>
      <w:r>
        <w:rPr>
          <w:rFonts w:hint="eastAsia"/>
        </w:rPr>
        <w:t xml:space="preserve">conservative_pct：2%。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午后执行仓位：</w:t>
      </w:r>
      <w:r>
        <w:t xml:space="preserve"> </w:t>
      </w:r>
      <w:r>
        <w:t xml:space="preserve">- </w:t>
      </w:r>
      <w:r>
        <w:rPr>
          <w:rFonts w:hint="eastAsia"/>
        </w:rPr>
        <w:t xml:space="preserve">进攻型：27%，只在半导体/通信核心继续封强、指数不跳水时使用。</w:t>
      </w:r>
      <w:r>
        <w:t xml:space="preserve"> </w:t>
      </w:r>
      <w:r>
        <w:t xml:space="preserve">- </w:t>
      </w:r>
      <w:r>
        <w:rPr>
          <w:rFonts w:hint="eastAsia"/>
        </w:rPr>
        <w:t xml:space="preserve">平衡型：17%，当前更匹配上午真实盘面。</w:t>
      </w:r>
      <w:r>
        <w:t xml:space="preserve"> </w:t>
      </w:r>
      <w:r>
        <w:t xml:space="preserve">- </w:t>
      </w:r>
      <w:r>
        <w:rPr>
          <w:rFonts w:hint="eastAsia"/>
        </w:rPr>
        <w:t xml:space="preserve">防守型：2%，若CPO流出扩大、半导体炸板、涨跌比继续恶化。</w:t>
      </w:r>
      <w:r>
        <w:t xml:space="preserve"> </w:t>
      </w:r>
      <w:r>
        <w:t xml:space="preserve">- </w:t>
      </w:r>
      <w:r>
        <w:rPr>
          <w:rFonts w:hint="eastAsia"/>
        </w:rPr>
        <w:t xml:space="preserve">绝不因为指数红盘把仓位打满到50%。</w:t>
      </w:r>
    </w:p>
    <w:bookmarkEnd w:id="38"/>
    <w:bookmarkStart w:id="39" w:name="仓位加减法"/>
    <w:p>
      <w:pPr>
        <w:pStyle w:val="Heading3"/>
      </w:pPr>
      <w:r>
        <w:t xml:space="preserve">📌 </w:t>
      </w:r>
      <w:r>
        <w:rPr>
          <w:rFonts w:hint="eastAsia"/>
        </w:rPr>
        <w:t xml:space="preserve">仓位加减法</w:t>
      </w:r>
    </w:p>
    <w:p>
      <w:pPr>
        <w:pStyle w:val="FirstParagraph"/>
      </w:pPr>
      <w:r>
        <w:rPr>
          <w:rFonts w:hint="eastAsia"/>
        </w:rPr>
        <w:t xml:space="preserve">加仓信号：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半导体净流入继续扩大。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通富微电、瑞芯微、中兴通讯封板稳定。</w:t>
      </w:r>
      <w:r>
        <w:t xml:space="preserve"> </w:t>
      </w:r>
      <w:r>
        <w:t xml:space="preserve">- </w:t>
      </w:r>
      <w:r>
        <w:rPr>
          <w:rFonts w:hint="eastAsia"/>
        </w:rPr>
        <w:t xml:space="preserve">涨跌比明显修复。</w:t>
      </w:r>
      <w:r>
        <w:t xml:space="preserve"> </w:t>
      </w:r>
      <w:r>
        <w:t xml:space="preserve">- </w:t>
      </w:r>
      <w:r>
        <w:rPr>
          <w:rFonts w:hint="eastAsia"/>
        </w:rPr>
        <w:t xml:space="preserve">预测全天成交额回升接近昨日29742.01亿元。</w:t>
      </w:r>
    </w:p>
    <w:p>
      <w:pPr>
        <w:pStyle w:val="BodyText"/>
      </w:pPr>
      <w:r>
        <w:rPr>
          <w:rFonts w:hint="eastAsia"/>
        </w:rPr>
        <w:t xml:space="preserve">减仓信号：</w:t>
      </w:r>
      <w:r>
        <w:t xml:space="preserve"> </w:t>
      </w:r>
      <w:r>
        <w:t xml:space="preserve">- </w:t>
      </w:r>
      <w:r>
        <w:rPr>
          <w:rFonts w:hint="eastAsia"/>
        </w:rPr>
        <w:t xml:space="preserve">新易盛、中际旭创继续流出扩大。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半导体ETF冲高回落。</w:t>
      </w:r>
      <w:r>
        <w:t xml:space="preserve"> </w:t>
      </w:r>
      <w:r>
        <w:t xml:space="preserve">- </w:t>
      </w:r>
      <w:r>
        <w:rPr>
          <w:rFonts w:hint="eastAsia"/>
        </w:rPr>
        <w:t xml:space="preserve">炸板率升破30%。</w:t>
      </w:r>
      <w:r>
        <w:t xml:space="preserve"> </w:t>
      </w:r>
      <w:r>
        <w:t xml:space="preserve">- </w:t>
      </w:r>
      <w:r>
        <w:rPr>
          <w:rFonts w:hint="eastAsia"/>
        </w:rPr>
        <w:t xml:space="preserve">下跌家数继续维持在3400家以上。</w:t>
      </w:r>
    </w:p>
    <w:p>
      <w:r>
        <w:pict>
          <v:rect style="width:0;height:1.5pt" o:hralign="center" o:hrstd="t" o:hr="t"/>
        </w:pict>
      </w:r>
    </w:p>
    <w:bookmarkEnd w:id="39"/>
    <w:bookmarkEnd w:id="40"/>
    <w:bookmarkStart w:id="46" w:name="十下午回避清单资金流出高估值拥挤炸板大面一律降低优先级"/>
    <w:p>
      <w:pPr>
        <w:pStyle w:val="Heading2"/>
      </w:pPr>
      <w:r>
        <w:t xml:space="preserve">🚫 </w:t>
      </w:r>
      <w:r>
        <w:rPr>
          <w:rFonts w:hint="eastAsia"/>
        </w:rPr>
        <w:t xml:space="preserve">十、下午回避清单：资金流出、高估值拥挤、炸板大面一律降低优先级</w:t>
      </w:r>
    </w:p>
    <w:bookmarkStart w:id="41" w:name="高位cpo光模块流出股"/>
    <w:p>
      <w:pPr>
        <w:pStyle w:val="Heading3"/>
      </w:pPr>
      <w:r>
        <w:t xml:space="preserve">⚠️ </w:t>
      </w:r>
      <w:r>
        <w:rPr>
          <w:rFonts w:hint="eastAsia"/>
        </w:rPr>
        <w:t xml:space="preserve">1）高位CPO/光模块流出股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新易盛：主力净流出-19.48亿。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中际旭创：主力净流出-18.90亿。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亨通光电：主力净流出-9.69亿。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长飞光纤：主力净流出-7.20亿。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中天科技：主力净流出-5.17亿。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处理：</w:t>
      </w:r>
      <w:r>
        <w:t xml:space="preserve"> </w:t>
      </w:r>
      <w:r>
        <w:t xml:space="preserve">- </w:t>
      </w:r>
      <w:r>
        <w:rPr>
          <w:rFonts w:hint="eastAsia"/>
        </w:rPr>
        <w:t xml:space="preserve">午后不做主动低吸。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只有资金回流、价格重新站回分时强势区，才从回避转观察。</w:t>
      </w:r>
    </w:p>
    <w:bookmarkEnd w:id="41"/>
    <w:bookmarkStart w:id="42" w:name="ai应用与传媒游戏流出方向"/>
    <w:p>
      <w:pPr>
        <w:pStyle w:val="Heading3"/>
      </w:pPr>
      <w:r>
        <w:t xml:space="preserve">⚠️ </w:t>
      </w:r>
      <w:r>
        <w:rPr>
          <w:rFonts w:hint="eastAsia"/>
        </w:rPr>
        <w:t xml:space="preserve">2）AI应用与传媒游戏流出方向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软件开发：-9.12亿元。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游戏Ⅱ：-5.41亿元。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数字媒体：-5.24亿元。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广告营销：-5.84亿元。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处理：</w:t>
      </w:r>
      <w:r>
        <w:t xml:space="preserve"> </w:t>
      </w:r>
      <w:r>
        <w:t xml:space="preserve">- </w:t>
      </w:r>
      <w:r>
        <w:rPr>
          <w:rFonts w:hint="eastAsia"/>
        </w:rPr>
        <w:t xml:space="preserve">不做补涨预期。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不做无资金确认的小盘题材。</w:t>
      </w:r>
    </w:p>
    <w:bookmarkEnd w:id="42"/>
    <w:bookmarkStart w:id="43" w:name="新能源车链弱分支"/>
    <w:p>
      <w:pPr>
        <w:pStyle w:val="Heading3"/>
      </w:pPr>
      <w:r>
        <w:t xml:space="preserve">⚠️ </w:t>
      </w:r>
      <w:r>
        <w:rPr>
          <w:rFonts w:hint="eastAsia"/>
        </w:rPr>
        <w:t xml:space="preserve">3）新能源车链弱分支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电池：-14.71亿元。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乘用车：-4.05亿元。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创业板指🟢-0.1295%，新能源权重未能带动指数走强。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处理：</w:t>
      </w:r>
      <w:r>
        <w:t xml:space="preserve"> </w:t>
      </w:r>
      <w:r>
        <w:t xml:space="preserve">- </w:t>
      </w:r>
      <w:r>
        <w:rPr>
          <w:rFonts w:hint="eastAsia"/>
        </w:rPr>
        <w:t xml:space="preserve">不因“低位”两个字参与。</w:t>
      </w:r>
      <w:r>
        <w:t xml:space="preserve"> </w:t>
      </w:r>
      <w:r>
        <w:t xml:space="preserve">- </w:t>
      </w:r>
      <w:r>
        <w:rPr>
          <w:rFonts w:hint="eastAsia"/>
        </w:rPr>
        <w:t xml:space="preserve">光伏设备+8.02亿只能说明局部修复，不能替代整个新能源车链。</w:t>
      </w:r>
    </w:p>
    <w:bookmarkEnd w:id="43"/>
    <w:bookmarkStart w:id="44" w:name="炸板大面风险股"/>
    <w:p>
      <w:pPr>
        <w:pStyle w:val="Heading3"/>
      </w:pPr>
      <w:r>
        <w:t xml:space="preserve">⚠️ </w:t>
      </w:r>
      <w:r>
        <w:rPr>
          <w:rFonts w:hint="eastAsia"/>
        </w:rPr>
        <w:t xml:space="preserve">4）炸板大面风险股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红豆股份：涨幅4.05%，振幅12.15%，炸板失败。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正泰电源：涨幅1.27%，振幅10.80%，炸板失败。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万通发展：涨幅4.92%，振幅13.02%，炸板失败。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珠江股份：涨幅3.54%，振幅11.25%，炸板失败。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处理：</w:t>
      </w:r>
      <w:r>
        <w:t xml:space="preserve"> </w:t>
      </w:r>
      <w:r>
        <w:t xml:space="preserve">- </w:t>
      </w:r>
      <w:r>
        <w:rPr>
          <w:rFonts w:hint="eastAsia"/>
        </w:rPr>
        <w:t xml:space="preserve">这些票代表亏损厌恶扩散的种子。</w:t>
      </w:r>
      <w:r>
        <w:t xml:space="preserve"> </w:t>
      </w:r>
      <w:r>
        <w:t xml:space="preserve">- </w:t>
      </w:r>
      <w:r>
        <w:rPr>
          <w:rFonts w:hint="eastAsia"/>
        </w:rPr>
        <w:t xml:space="preserve">午后若同类炸板继续增加，仓位直接降到防守档。</w:t>
      </w:r>
    </w:p>
    <w:bookmarkEnd w:id="44"/>
    <w:bookmarkStart w:id="45" w:name="估值业绩支撑不足的高pe情绪票"/>
    <w:p>
      <w:pPr>
        <w:pStyle w:val="Heading3"/>
      </w:pPr>
      <w:r>
        <w:t xml:space="preserve">⚠️ </w:t>
      </w:r>
      <w:r>
        <w:rPr>
          <w:rFonts w:hint="eastAsia"/>
        </w:rPr>
        <w:t xml:space="preserve">5）估值/业绩支撑不足的高PE情绪票</w:t>
      </w:r>
    </w:p>
    <w:p>
      <w:pPr>
        <w:pStyle w:val="FirstParagraph"/>
      </w:pPr>
      <w:r>
        <w:t xml:space="preserve">focus_stock_quality </w:t>
      </w:r>
      <w:r>
        <w:rPr>
          <w:rFonts w:hint="eastAsia"/>
        </w:rPr>
        <w:t xml:space="preserve">显示：</w:t>
      </w:r>
      <w:r>
        <w:t xml:space="preserve"> </w:t>
      </w:r>
      <w:r>
        <w:t xml:space="preserve">- </w:t>
      </w:r>
      <w:r>
        <w:rPr>
          <w:rFonts w:hint="eastAsia"/>
        </w:rPr>
        <w:t xml:space="preserve">美利云：PE</w:t>
      </w:r>
      <w:r>
        <w:t xml:space="preserve"> </w:t>
      </w:r>
      <w:r>
        <w:rPr>
          <w:rFonts w:hint="eastAsia"/>
        </w:rPr>
        <w:t xml:space="preserve">144.02，PB</w:t>
      </w:r>
      <w:r>
        <w:t xml:space="preserve"> </w:t>
      </w:r>
      <w:r>
        <w:rPr>
          <w:rFonts w:hint="eastAsia"/>
        </w:rPr>
        <w:t xml:space="preserve">7.97，营收同比-62.4023%，换手率12.36%。</w:t>
      </w:r>
      <w:r>
        <w:t xml:space="preserve"> </w:t>
      </w:r>
      <w:r>
        <w:t xml:space="preserve">- </w:t>
      </w:r>
      <w:r>
        <w:rPr>
          <w:rFonts w:hint="eastAsia"/>
        </w:rPr>
        <w:t xml:space="preserve">五洲医疗：PE</w:t>
      </w:r>
      <w:r>
        <w:t xml:space="preserve"> </w:t>
      </w:r>
      <w:r>
        <w:rPr>
          <w:rFonts w:hint="eastAsia"/>
        </w:rPr>
        <w:t xml:space="preserve">130.20，2025年报净利润同比-52.7318%。</w:t>
      </w:r>
      <w:r>
        <w:t xml:space="preserve"> </w:t>
      </w:r>
      <w:r>
        <w:t xml:space="preserve">- </w:t>
      </w:r>
      <w:r>
        <w:rPr>
          <w:rFonts w:hint="eastAsia"/>
        </w:rPr>
        <w:t xml:space="preserve">爱丽家居：PE</w:t>
      </w:r>
      <w:r>
        <w:t xml:space="preserve"> </w:t>
      </w:r>
      <w:r>
        <w:rPr>
          <w:rFonts w:hint="eastAsia"/>
        </w:rPr>
        <w:t xml:space="preserve">-142.74，2025年报净利润同比-87.5461%。</w:t>
      </w:r>
      <w:r>
        <w:t xml:space="preserve"> </w:t>
      </w:r>
      <w:r>
        <w:t xml:space="preserve">- </w:t>
      </w:r>
      <w:r>
        <w:rPr>
          <w:rFonts w:hint="eastAsia"/>
        </w:rPr>
        <w:t xml:space="preserve">共进股份：PE</w:t>
      </w:r>
      <w:r>
        <w:t xml:space="preserve"> </w:t>
      </w:r>
      <w:r>
        <w:rPr>
          <w:rFonts w:hint="eastAsia"/>
        </w:rPr>
        <w:t xml:space="preserve">161.72，ROE</w:t>
      </w:r>
      <w:r>
        <w:t xml:space="preserve"> 1.56%。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处理：</w:t>
      </w:r>
      <w:r>
        <w:t xml:space="preserve"> </w:t>
      </w:r>
      <w:r>
        <w:t xml:space="preserve">- </w:t>
      </w:r>
      <w:r>
        <w:rPr>
          <w:rFonts w:hint="eastAsia"/>
        </w:rPr>
        <w:t xml:space="preserve">可以看情绪强度，但不适合重仓追高。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只承认右侧强趋势，不把题材故事当作业绩支撑。</w:t>
      </w:r>
    </w:p>
    <w:p>
      <w:r>
        <w:pict>
          <v:rect style="width:0;height:1.5pt" o:hralign="center" o:hrstd="t" o:hr="t"/>
        </w:pict>
      </w:r>
    </w:p>
    <w:bookmarkEnd w:id="45"/>
    <w:bookmarkEnd w:id="46"/>
    <w:bookmarkStart w:id="50" w:name="十一核心观察池下午只看右侧确认"/>
    <w:p>
      <w:pPr>
        <w:pStyle w:val="Heading2"/>
      </w:pPr>
      <w:r>
        <w:t xml:space="preserve">🧠 </w:t>
      </w:r>
      <w:r>
        <w:rPr>
          <w:rFonts w:hint="eastAsia"/>
        </w:rPr>
        <w:t xml:space="preserve">十一、核心观察池：下午只看右侧确认</w:t>
      </w:r>
    </w:p>
    <w:bookmarkStart w:id="47" w:name="a池可重点观察"/>
    <w:p>
      <w:pPr>
        <w:pStyle w:val="Heading3"/>
      </w:pPr>
      <w:r>
        <w:t xml:space="preserve">🔴 </w:t>
      </w:r>
      <w:r>
        <w:rPr>
          <w:rFonts w:hint="eastAsia"/>
        </w:rPr>
        <w:t xml:space="preserve">A池：可重点观察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上午证据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午后条件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通富微电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净流入+24.60亿，2板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封板不弱化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中兴通讯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净流入+31.12亿，涨停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封单稳定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瑞芯微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净流入+9.78亿，涨停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不炸板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神州数码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净流入+8.14亿，涨停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板块不退潮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锐捷网络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净流入+6.57亿，20CM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不高位回落</w:t>
            </w:r>
          </w:p>
        </w:tc>
      </w:tr>
    </w:tbl>
    <w:bookmarkEnd w:id="47"/>
    <w:bookmarkStart w:id="48" w:name="b池趋势观察不追高"/>
    <w:p>
      <w:pPr>
        <w:pStyle w:val="Heading3"/>
      </w:pPr>
      <w:r>
        <w:t xml:space="preserve">🟡 </w:t>
      </w:r>
      <w:r>
        <w:rPr>
          <w:rFonts w:hint="eastAsia"/>
        </w:rPr>
        <w:t xml:space="preserve">B池：趋势观察，不追高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上午证据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紫金矿业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净流入+15.90亿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商品情绪波动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洛阳钼业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净流入+12.42亿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冲高回落风险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赤峰黄金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贵金属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涨停，主力净额+3.56亿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黄金波动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拓荆科技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主力净额+3.35亿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估值高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中科飞测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主力净额+4.52亿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高位分歧</w:t>
            </w:r>
          </w:p>
        </w:tc>
      </w:tr>
    </w:tbl>
    <w:bookmarkEnd w:id="48"/>
    <w:bookmarkStart w:id="49" w:name="c池回避或仅观察修复"/>
    <w:p>
      <w:pPr>
        <w:pStyle w:val="Heading3"/>
      </w:pPr>
      <w:r>
        <w:t xml:space="preserve">🟢 </w:t>
      </w:r>
      <w:r>
        <w:rPr>
          <w:rFonts w:hint="eastAsia"/>
        </w:rPr>
        <w:t xml:space="preserve">C池：回避或仅观察修复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原因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高位流出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-19.48亿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高位流出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-18.90亿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德明利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高位流出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-6.25亿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京东方Ａ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面板流出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-10.08亿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长飞光纤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光通信分歧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-7.20亿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49"/>
    <w:bookmarkEnd w:id="50"/>
    <w:bookmarkStart w:id="56" w:name="十二午盘结论上午是指数修复主线分层仓位下调的盘面"/>
    <w:p>
      <w:pPr>
        <w:pStyle w:val="Heading2"/>
      </w:pPr>
      <w:r>
        <w:t xml:space="preserve">📌 </w:t>
      </w:r>
      <w:r>
        <w:rPr>
          <w:rFonts w:hint="eastAsia"/>
        </w:rPr>
        <w:t xml:space="preserve">十二、午盘结论：上午是“指数修复、主线分层、仓位下调”的盘面</w:t>
      </w:r>
    </w:p>
    <w:bookmarkStart w:id="51" w:name="结论一半导体是上午最强主线"/>
    <w:p>
      <w:pPr>
        <w:pStyle w:val="Heading3"/>
      </w:pPr>
      <w:r>
        <w:t xml:space="preserve">📌 </w:t>
      </w:r>
      <w:r>
        <w:rPr>
          <w:rFonts w:hint="eastAsia"/>
        </w:rPr>
        <w:t xml:space="preserve">结论一：半导体是上午最强主线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半导体主力净流入+77.84亿元。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通富微电+24.60亿、瑞芯微+9.78亿。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半导体ETF🔴+5.5944%，芯片ETF🔴+4.2521%。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午后优先级：半导体</w:t>
      </w:r>
      <w:r>
        <w:t xml:space="preserve"> &gt; </w:t>
      </w:r>
      <w:r>
        <w:rPr>
          <w:rFonts w:hint="eastAsia"/>
        </w:rPr>
        <w:t xml:space="preserve">通信网络设备</w:t>
      </w:r>
      <w:r>
        <w:t xml:space="preserve"> &gt; </w:t>
      </w:r>
      <w:r>
        <w:rPr>
          <w:rFonts w:hint="eastAsia"/>
        </w:rPr>
        <w:t xml:space="preserve">资源品</w:t>
      </w:r>
      <w:r>
        <w:t xml:space="preserve"> &gt; </w:t>
      </w:r>
      <w:r>
        <w:rPr>
          <w:rFonts w:hint="eastAsia"/>
        </w:rPr>
        <w:t xml:space="preserve">电力支线。</w:t>
      </w:r>
    </w:p>
    <w:bookmarkEnd w:id="51"/>
    <w:bookmarkStart w:id="52" w:name="结论二cpo高位中军出现明显分歧"/>
    <w:p>
      <w:pPr>
        <w:pStyle w:val="Heading3"/>
      </w:pPr>
      <w:r>
        <w:t xml:space="preserve">📌 </w:t>
      </w:r>
      <w:r>
        <w:rPr>
          <w:rFonts w:hint="eastAsia"/>
        </w:rPr>
        <w:t xml:space="preserve">结论二：CPO高位中军出现明显分歧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新易盛净流出-19.48亿。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中际旭创净流出-18.90亿。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亨通光电净流出-9.69亿。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午后不能再按盘前第一优先级处理CPO，只能看修复确认。</w:t>
      </w:r>
    </w:p>
    <w:bookmarkEnd w:id="52"/>
    <w:bookmarkStart w:id="53" w:name="结论三指数红盘不能掩盖个股弱宽度"/>
    <w:p>
      <w:pPr>
        <w:pStyle w:val="Heading3"/>
      </w:pPr>
      <w:r>
        <w:t xml:space="preserve">📌 </w:t>
      </w:r>
      <w:r>
        <w:rPr>
          <w:rFonts w:hint="eastAsia"/>
        </w:rPr>
        <w:t xml:space="preserve">结论三：指数红盘不能掩盖个股弱宽度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上涨1923家。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下跌3456家。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涨跌比0.556。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当前仍是结构性行情，不能扩大战线。</w:t>
      </w:r>
    </w:p>
    <w:bookmarkEnd w:id="53"/>
    <w:bookmarkStart w:id="54" w:name="结论四仓位要比盘前更谨慎"/>
    <w:p>
      <w:pPr>
        <w:pStyle w:val="Heading3"/>
      </w:pPr>
      <w:r>
        <w:t xml:space="preserve">📌 </w:t>
      </w:r>
      <w:r>
        <w:rPr>
          <w:rFonts w:hint="eastAsia"/>
        </w:rPr>
        <w:t xml:space="preserve">结论四：仓位要比盘前更谨慎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上午成交额17895.35亿元。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预测全天成交额26453.16亿元，较昨日缩量。</w:t>
      </w:r>
    </w:p>
    <w:p>
      <w:pPr>
        <w:pStyle w:val="Compact"/>
        <w:numPr>
          <w:ilvl w:val="0"/>
          <w:numId w:val="1038"/>
        </w:numPr>
      </w:pPr>
      <w:r>
        <w:t xml:space="preserve">derived.position_model </w:t>
      </w:r>
      <w:r>
        <w:rPr>
          <w:rFonts w:hint="eastAsia"/>
        </w:rPr>
        <w:t xml:space="preserve">平衡仓位17%，进攻仓位27%。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午后实战仓位建议控制在17%-27%，除非宽度和成交额同步修复。</w:t>
      </w:r>
    </w:p>
    <w:bookmarkEnd w:id="54"/>
    <w:bookmarkStart w:id="55" w:name="结论五下午只做一句话策略"/>
    <w:p>
      <w:pPr>
        <w:pStyle w:val="Heading3"/>
      </w:pPr>
      <w:r>
        <w:t xml:space="preserve">📌 </w:t>
      </w:r>
      <w:r>
        <w:rPr>
          <w:rFonts w:hint="eastAsia"/>
        </w:rPr>
        <w:t xml:space="preserve">结论五：下午只做一句话策略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只做半导体和通信设备里“资金流入确认+趋势右侧+板块不退潮”的核心，回避新易盛、中际旭创这类上午资金流出高位股，不因指数红盘盲目加仓。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生成时间：2026-07-22</w:t>
      </w:r>
      <w:r>
        <w:t xml:space="preserve"> 11:45:39 +0800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55"/>
    <w:bookmarkEnd w:id="56"/>
    <w:bookmarkEnd w:id="5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2026-07-22T03:51:37Z</dcterms:created>
  <dcterms:modified xsi:type="dcterms:W3CDTF">2026-07-22T03:51:37Z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