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4" w:name="奇迹早知道2026-07-17-午盘总结"/>
    <w:p>
      <w:pPr>
        <w:pStyle w:val="Heading1"/>
      </w:pPr>
      <w:r>
        <w:t xml:space="preserve">🕛 </w:t>
      </w:r>
      <w:r>
        <w:rPr>
          <w:rFonts w:hint="eastAsia"/>
        </w:rPr>
        <w:t xml:space="preserve">奇迹早知道｜2026-07-17</w:t>
      </w:r>
      <w:r>
        <w:t xml:space="preserve"> </w:t>
      </w:r>
      <w:r>
        <w:rPr>
          <w:rFonts w:hint="eastAsia"/>
        </w:rPr>
        <w:t xml:space="preserve">午盘总结</w:t>
      </w:r>
    </w:p>
    <w:bookmarkStart w:id="11" w:name="上午行情概览成长链继续杀估值午前进入退潮防守"/>
    <w:p>
      <w:pPr>
        <w:pStyle w:val="Heading2"/>
      </w:pPr>
      <w:r>
        <w:t xml:space="preserve">📊 ① </w:t>
      </w:r>
      <w:r>
        <w:rPr>
          <w:rFonts w:hint="eastAsia"/>
        </w:rPr>
        <w:t xml:space="preserve">上午行情概览：成长链继续杀估值，午前进入退潮防守</w:t>
      </w:r>
    </w:p>
    <w:bookmarkStart w:id="9" w:name="三大指数与核心指数"/>
    <w:p>
      <w:pPr>
        <w:pStyle w:val="Heading3"/>
      </w:pPr>
      <w:r>
        <w:t xml:space="preserve">📉 </w:t>
      </w:r>
      <w:r>
        <w:rPr>
          <w:rFonts w:hint="eastAsia"/>
        </w:rPr>
        <w:t xml:space="preserve">三大指数与核心指数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3818.5939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-1.6438%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7442.40亿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13953.256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-3.6953%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8580.74亿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3518.645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-4.7072%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4028.91亿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1763.2223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-4.5295%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1127.28亿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4583.2296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-2.4520%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5399.54亿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午盘判断：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上午不是正常分歧，而是成长风格的继续退潮。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创业板指</w:t>
      </w:r>
      <w:r>
        <w:t xml:space="preserve"> </w:t>
      </w:r>
      <w:r>
        <w:rPr>
          <w:rFonts w:hint="eastAsia"/>
        </w:rPr>
        <w:t xml:space="preserve">-4.7072%、科创50</w:t>
      </w:r>
      <w:r>
        <w:t xml:space="preserve"> </w:t>
      </w:r>
      <w:r>
        <w:rPr>
          <w:rFonts w:hint="eastAsia"/>
        </w:rPr>
        <w:t xml:space="preserve">-4.5295%，说明杀伤仍集中在科技成长、半导体、光模块、AI硬件。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上证指数</w:t>
      </w:r>
      <w:r>
        <w:t xml:space="preserve"> </w:t>
      </w:r>
      <w:r>
        <w:rPr>
          <w:rFonts w:hint="eastAsia"/>
        </w:rPr>
        <w:t xml:space="preserve">-1.6438%，相对抗跌，盘面风格明显偏权重、偏价值、偏防守。</w:t>
      </w:r>
    </w:p>
    <w:bookmarkEnd w:id="9"/>
    <w:bookmarkStart w:id="10" w:name="市场宽度与成交额"/>
    <w:p>
      <w:pPr>
        <w:pStyle w:val="Heading3"/>
      </w:pPr>
      <w:r>
        <w:t xml:space="preserve">📊 </w:t>
      </w:r>
      <w:r>
        <w:rPr>
          <w:rFonts w:hint="eastAsia"/>
        </w:rPr>
        <w:t xml:space="preserve">市场宽度与成交额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1064家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4369家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平盘家数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89家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0.244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  <w:r>
              <w:t xml:space="preserve"> / </w:t>
            </w:r>
            <w:r>
              <w:rPr>
                <w:rFonts w:hint="eastAsia"/>
              </w:rPr>
              <w:t xml:space="preserve">跌停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26家</w:t>
            </w:r>
            <w:r>
              <w:t xml:space="preserve"> / </w:t>
            </w:r>
            <w:r>
              <w:rPr>
                <w:rFonts w:hint="eastAsia"/>
              </w:rPr>
              <w:t xml:space="preserve">52家</w:t>
            </w:r>
          </w:p>
        </w:tc>
      </w:tr>
    </w:tbl>
    <w:p>
      <w:pPr>
        <w:pStyle w:val="BodyText"/>
      </w:pPr>
      <w:r>
        <w:t xml:space="preserve">💰 </w:t>
      </w:r>
      <w:r>
        <w:rPr>
          <w:rFonts w:hint="eastAsia"/>
        </w:rPr>
        <w:t xml:space="preserve">成交额质量：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同花顺午盘成交额：16128.59亿元。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昨日成交额：24189.11亿元。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成交额变化幅度：-33.32%。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预测全天成交额：26189.09亿元。</w:t>
      </w:r>
    </w:p>
    <w:p>
      <w:pPr>
        <w:pStyle w:val="Compact"/>
        <w:numPr>
          <w:ilvl w:val="0"/>
          <w:numId w:val="1002"/>
        </w:numPr>
      </w:pPr>
      <w:r>
        <w:t xml:space="preserve">derived.market_turnover_quality </w:t>
      </w:r>
      <w:r>
        <w:rPr>
          <w:rFonts w:hint="eastAsia"/>
        </w:rPr>
        <w:t xml:space="preserve">状态：明显缩量。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指数大跌但成交额口径显示午盘较昨日</w:t>
      </w:r>
      <w:r>
        <w:t xml:space="preserve"> </w:t>
      </w:r>
      <w:r>
        <w:rPr>
          <w:rFonts w:hint="eastAsia"/>
        </w:rPr>
        <w:t xml:space="preserve">-33.32%，说明上午不是全面放量恐慌，而是高位方向缺乏承接后的集中踩踏。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缩量下跌对下午反抽不友好：没有放量修复前，反弹只能按弱修复处理。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今日午后核心不是“抄底”，而是观察高位科技是否止跌、低位防御是否继续扩散。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5" w:name="领涨板块top10与龙头电力一枝独秀低位防御接力"/>
    <w:p>
      <w:pPr>
        <w:pStyle w:val="Heading2"/>
      </w:pPr>
      <w:r>
        <w:t xml:space="preserve">🔥 ② </w:t>
      </w:r>
      <w:r>
        <w:rPr>
          <w:rFonts w:hint="eastAsia"/>
        </w:rPr>
        <w:t xml:space="preserve">领涨板块TOP10与龙头：电力一枝独秀，低位防御接力</w:t>
      </w:r>
    </w:p>
    <w:p>
      <w:pPr>
        <w:pStyle w:val="BlockText"/>
      </w:pPr>
      <w:r>
        <w:rPr>
          <w:rFonts w:hint="eastAsia"/>
        </w:rPr>
        <w:t xml:space="preserve">注：板块强弱优先依据采集JSON中的涨停集群、sector_ranking文本与主线生命周期；精确板块涨幅排序未完整结构化，未核验项不编造具体涨幅。</w:t>
      </w:r>
    </w:p>
    <w:bookmarkStart w:id="12" w:name="领涨强势方向前5"/>
    <w:p>
      <w:pPr>
        <w:pStyle w:val="Heading3"/>
      </w:pPr>
      <w:r>
        <w:t xml:space="preserve">🔴 </w:t>
      </w:r>
      <w:r>
        <w:rPr>
          <w:rFonts w:hint="eastAsia"/>
        </w:rPr>
        <w:t xml:space="preserve">领涨/强势方向前5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盘面证据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华银电力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电力涨停8家，华银电力涨停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医疗器械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九安医疗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九安医疗涨停，主力净流入3.46亿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通信设备低位分支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共进股份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共进股份涨停，主力净流入4.18亿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湘财股份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湘财股份涨停，主力净流入1.91亿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塑料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艾艾精工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艾艾精工4连板，道明光学2连板</w:t>
            </w:r>
          </w:p>
        </w:tc>
      </w:tr>
    </w:tbl>
    <w:bookmarkEnd w:id="12"/>
    <w:bookmarkStart w:id="13" w:name="领涨强势方向后5"/>
    <w:p>
      <w:pPr>
        <w:pStyle w:val="Heading3"/>
      </w:pPr>
      <w:r>
        <w:t xml:space="preserve">🔴 </w:t>
      </w:r>
      <w:r>
        <w:rPr>
          <w:rFonts w:hint="eastAsia"/>
        </w:rPr>
        <w:t xml:space="preserve">领涨/强势方向后5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盘面证据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索菱股份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索菱股份、科华控股涨停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厨卫电器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浙江美大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浙江美大3连板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中药Ⅱ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珍宝岛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珍宝岛2连板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专业服务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米奥会展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米奥会展20.05%涨停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化学原料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金牛化工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金牛化工涨停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主线判断：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电力是上午最清晰的主线，采集数据给出电力主题</w:t>
      </w:r>
      <w:r>
        <w:t xml:space="preserve"> score </w:t>
      </w:r>
      <w:r>
        <w:rPr>
          <w:rFonts w:hint="eastAsia"/>
        </w:rPr>
        <w:t xml:space="preserve">19，阶段为“加速/主升”。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但电力午后只能等分歧转强，不适合在一致高潮时追涨。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医疗器械、证券、通信设备低位分支属于“启动/扩散”，需要看午后是否有中军承接。</w:t>
      </w:r>
    </w:p>
    <w:bookmarkEnd w:id="13"/>
    <w:bookmarkStart w:id="14" w:name="电力集群细节"/>
    <w:p>
      <w:pPr>
        <w:pStyle w:val="Heading3"/>
      </w:pPr>
      <w:r>
        <w:t xml:space="preserve">🔥 </w:t>
      </w:r>
      <w:r>
        <w:rPr>
          <w:rFonts w:hint="eastAsia"/>
        </w:rPr>
        <w:t xml:space="preserve">电力集群细节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换手率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封单金额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华银电力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+9.96%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3.62%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3.9308亿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乐山电力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+10.01%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6.64%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1.1945亿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立新能源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+9.97%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5.22%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1.3352亿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深南电A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+10.05%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7.98%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2.0577亿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杭州热电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+10.00%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3.11%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1.1773亿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电力结论：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电力不是单票行情，已经形成板块涨停集群。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午后强弱关键看华银电力、乐山电力、立新能源是否继续封稳。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若电力炸板扩散，防御主线也会进入兑现；若午后回封加强，可继续作为全场最强方向观察。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20" w:name="资金流向四张榜科技硬件继续失血流入板块缺失必须降级"/>
    <w:p>
      <w:pPr>
        <w:pStyle w:val="Heading2"/>
      </w:pPr>
      <w:r>
        <w:t xml:space="preserve">💰 ③ </w:t>
      </w:r>
      <w:r>
        <w:rPr>
          <w:rFonts w:hint="eastAsia"/>
        </w:rPr>
        <w:t xml:space="preserve">资金流向四张榜：科技硬件继续失血，流入板块缺失必须降级</w:t>
      </w:r>
    </w:p>
    <w:bookmarkStart w:id="16" w:name="流出top10板块半导体通信设备继续是最大抛压源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流出TOP10板块：半导体、通信设备继续是最大抛压源</w:t>
      </w:r>
    </w:p>
    <w:p>
      <w:pPr>
        <w:pStyle w:val="FirstParagraph"/>
      </w:pPr>
      <w:r>
        <w:rPr>
          <w:rFonts w:hint="eastAsia"/>
        </w:rPr>
        <w:t xml:space="preserve">口径：2026-07-17</w:t>
      </w:r>
      <w:r>
        <w:t xml:space="preserve"> </w:t>
      </w:r>
      <w:r>
        <w:rPr>
          <w:rFonts w:hint="eastAsia"/>
        </w:rPr>
        <w:t xml:space="preserve">11:45，盘中，申万二级行业，eastmoney_push2delay_clist_f62。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-128.25亿元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-128.16亿元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-87.65亿元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-41.47亿元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-38.97亿元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-30.59亿元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-27.31亿元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-19.16亿元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-19.01亿元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半导体</w:t>
      </w:r>
      <w:r>
        <w:t xml:space="preserve"> </w:t>
      </w:r>
      <w:r>
        <w:rPr>
          <w:rFonts w:hint="eastAsia"/>
        </w:rPr>
        <w:t xml:space="preserve">-128.25亿元、通信设备</w:t>
      </w:r>
      <w:r>
        <w:t xml:space="preserve"> </w:t>
      </w:r>
      <w:r>
        <w:rPr>
          <w:rFonts w:hint="eastAsia"/>
        </w:rPr>
        <w:t xml:space="preserve">-128.16亿元，上午继续成为全市场两大流出核心。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元件</w:t>
      </w:r>
      <w:r>
        <w:t xml:space="preserve"> </w:t>
      </w:r>
      <w:r>
        <w:rPr>
          <w:rFonts w:hint="eastAsia"/>
        </w:rPr>
        <w:t xml:space="preserve">-87.65亿元，说明电子链不是单点回调，而是从芯片扩散到PCB、元件、消费电子。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IT服务Ⅱ也转为</w:t>
      </w:r>
      <w:r>
        <w:t xml:space="preserve"> </w:t>
      </w:r>
      <w:r>
        <w:rPr>
          <w:rFonts w:hint="eastAsia"/>
        </w:rPr>
        <w:t xml:space="preserve">-19.16亿元，盘前预期中的“硬件向软件切换”上午没有完全兑现。</w:t>
      </w:r>
    </w:p>
    <w:bookmarkEnd w:id="16"/>
    <w:bookmarkStart w:id="17" w:name="流出top10个股光模块存储半导体设备集中杀跌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流出TOP10个股：光模块、存储、半导体设备集中杀跌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241.92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-41.03亿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505.20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-6.89%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-23.41亿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1001.07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-10.06%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-22.27亿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中兴通讯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36.12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-9.70%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-21.88亿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192.09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-9.02%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-11.20亿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217.00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-11.11%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-11.02亿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佰维存储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268.17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-10.68%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-10.07亿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华工科技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117.79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-9.87%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-9.02亿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249.08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-8.06%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-8.75亿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59.75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-5.19%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-8.35亿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东山精密</w:t>
      </w:r>
      <w:r>
        <w:t xml:space="preserve"> </w:t>
      </w:r>
      <w:r>
        <w:rPr>
          <w:rFonts w:hint="eastAsia"/>
        </w:rPr>
        <w:t xml:space="preserve">-41.03亿，是上午个股资金流出第一。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中际旭创、新易盛、天孚通信同时大额流出，光模块高位链条风险没有释放完。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澜起科技虽有业绩预增和回购提议，但上午仍净流出</w:t>
      </w:r>
      <w:r>
        <w:t xml:space="preserve"> </w:t>
      </w:r>
      <w:r>
        <w:rPr>
          <w:rFonts w:hint="eastAsia"/>
        </w:rPr>
        <w:t xml:space="preserve">-11.20亿，说明公告利好暂时压不住资金兑现。</w:t>
      </w:r>
    </w:p>
    <w:bookmarkEnd w:id="17"/>
    <w:bookmarkStart w:id="18" w:name="流入top10板块全市场仅9个正流入行业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流入TOP10板块：全市场仅9个正流入行业</w:t>
      </w:r>
    </w:p>
    <w:p>
      <w:pPr>
        <w:pStyle w:val="FirstParagraph"/>
      </w:pPr>
      <w:r>
        <w:rPr>
          <w:rFonts w:hint="eastAsia"/>
        </w:rPr>
        <w:t xml:space="preserve">口径：2026-07-17</w:t>
      </w:r>
      <w:r>
        <w:t xml:space="preserve"> </w:t>
      </w:r>
      <w:r>
        <w:rPr>
          <w:rFonts w:hint="eastAsia"/>
        </w:rPr>
        <w:t xml:space="preserve">11:45，盘中，申万二级行业，eastmoney_push2delay_clist_f62。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+11.57亿元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炼化及贸易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+2.19亿元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工程咨询服务Ⅱ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+1.85亿元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轨交设备Ⅱ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+0.50亿元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基础建设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+0.44亿元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化学原料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厨卫电器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+0.09亿元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动物保健Ⅱ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+0.05亿元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其他家电Ⅱ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+0.03亿元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全市场仅9个正流入行业，不以负值凑TOP10。第10名候选非白酒主力净额-0.06亿元，为负。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资金含义：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正流入行业极少，说明上午风险偏好显著收缩，不存在普遍性板块承接。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电力净流入11.57亿元，显著领先其他正流入行业，是午盘唯一有明确资金规模的防御方向。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炼化及贸易、工程咨询服务Ⅱ有小幅承接，其余行业流入金额不足1亿元，只能观察，不能据此追涨。</w:t>
      </w:r>
    </w:p>
    <w:bookmarkEnd w:id="18"/>
    <w:bookmarkStart w:id="19" w:name="流入top10个股资金集中在通信低位电力医疗与券商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流入TOP10个股：资金集中在通信低位、电力、医疗与券商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星网锐捷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30.10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+5.58%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7.84亿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共进股份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+10.01%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4.18亿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366.70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+0.14%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81.99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-1.47%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3.77亿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九安医疗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79.20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3.46亿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芯原股份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236.00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-3.10%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3.01亿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东方财富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+1.82%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2.28亿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湘财股份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8.69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1.91亿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华银电力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5.96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+9.96%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1.86亿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中百集团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7.02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+5.41%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1.72亿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星网锐捷</w:t>
      </w:r>
      <w:r>
        <w:t xml:space="preserve"> </w:t>
      </w:r>
      <w:r>
        <w:rPr>
          <w:rFonts w:hint="eastAsia"/>
        </w:rPr>
        <w:t xml:space="preserve">7.84亿、共进股份</w:t>
      </w:r>
      <w:r>
        <w:t xml:space="preserve"> </w:t>
      </w:r>
      <w:r>
        <w:rPr>
          <w:rFonts w:hint="eastAsia"/>
        </w:rPr>
        <w:t xml:space="preserve">4.18亿，说明通信设备内部并非全灭，但这是低位分支承接，不等于高位光模块止跌。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九安医疗</w:t>
      </w:r>
      <w:r>
        <w:t xml:space="preserve"> </w:t>
      </w:r>
      <w:r>
        <w:rPr>
          <w:rFonts w:hint="eastAsia"/>
        </w:rPr>
        <w:t xml:space="preserve">3.46亿、华银电力</w:t>
      </w:r>
      <w:r>
        <w:t xml:space="preserve"> </w:t>
      </w:r>
      <w:r>
        <w:rPr>
          <w:rFonts w:hint="eastAsia"/>
        </w:rPr>
        <w:t xml:space="preserve">1.86亿，与涨停结构相互印证。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东方财富、湘财股份进入流入榜，券商具备护盘属性，但目前不是全面进攻主线。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3" w:name="资金流出预警半导体与通信设备仍未止血"/>
    <w:p>
      <w:pPr>
        <w:pStyle w:val="Heading2"/>
      </w:pPr>
      <w:r>
        <w:t xml:space="preserve">⚠️ ④ </w:t>
      </w:r>
      <w:r>
        <w:rPr>
          <w:rFonts w:hint="eastAsia"/>
        </w:rPr>
        <w:t xml:space="preserve">资金流出预警：半导体与通信设备仍未止血</w:t>
      </w:r>
    </w:p>
    <w:bookmarkStart w:id="21" w:name="板块流出预警"/>
    <w:p>
      <w:pPr>
        <w:pStyle w:val="Heading3"/>
      </w:pPr>
      <w:r>
        <w:t xml:space="preserve">⚠️ </w:t>
      </w:r>
      <w:r>
        <w:rPr>
          <w:rFonts w:hint="eastAsia"/>
        </w:rPr>
        <w:t xml:space="preserve">板块流出预警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风险等级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预警理由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</w:t>
            </w:r>
            <w:r>
              <w:t xml:space="preserve"> </w:t>
            </w:r>
            <w:r>
              <w:rPr>
                <w:rFonts w:hint="eastAsia"/>
              </w:rPr>
              <w:t xml:space="preserve">-128.25亿元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</w:t>
            </w:r>
            <w:r>
              <w:t xml:space="preserve"> </w:t>
            </w:r>
            <w:r>
              <w:rPr>
                <w:rFonts w:hint="eastAsia"/>
              </w:rPr>
              <w:t xml:space="preserve">-128.16亿元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</w:t>
            </w:r>
            <w:r>
              <w:t xml:space="preserve"> </w:t>
            </w:r>
            <w:r>
              <w:rPr>
                <w:rFonts w:hint="eastAsia"/>
              </w:rPr>
              <w:t xml:space="preserve">-87.65亿元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</w:t>
            </w:r>
            <w:r>
              <w:t xml:space="preserve"> </w:t>
            </w:r>
            <w:r>
              <w:rPr>
                <w:rFonts w:hint="eastAsia"/>
              </w:rPr>
              <w:t xml:space="preserve">-41.47亿元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</w:t>
            </w:r>
            <w:r>
              <w:t xml:space="preserve"> </w:t>
            </w:r>
            <w:r>
              <w:rPr>
                <w:rFonts w:hint="eastAsia"/>
              </w:rPr>
              <w:t xml:space="preserve">-38.97亿元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关键判断：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半导体从昨日</w:t>
      </w:r>
      <w:r>
        <w:t xml:space="preserve"> </w:t>
      </w:r>
      <w:r>
        <w:rPr>
          <w:rFonts w:hint="eastAsia"/>
        </w:rPr>
        <w:t xml:space="preserve">-265.37亿元净流出延续到上午</w:t>
      </w:r>
      <w:r>
        <w:t xml:space="preserve"> </w:t>
      </w:r>
      <w:r>
        <w:rPr>
          <w:rFonts w:hint="eastAsia"/>
        </w:rPr>
        <w:t xml:space="preserve">-128.25亿元净流出，仍未出现明确止血。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通信设备昨日</w:t>
      </w:r>
      <w:r>
        <w:t xml:space="preserve"> </w:t>
      </w:r>
      <w:r>
        <w:rPr>
          <w:rFonts w:hint="eastAsia"/>
        </w:rPr>
        <w:t xml:space="preserve">-114.79亿元净流出，上午扩大到</w:t>
      </w:r>
      <w:r>
        <w:t xml:space="preserve"> </w:t>
      </w:r>
      <w:r>
        <w:rPr>
          <w:rFonts w:hint="eastAsia"/>
        </w:rPr>
        <w:t xml:space="preserve">-128.16亿元，光模块与通信硬件抛压更重。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元件</w:t>
      </w:r>
      <w:r>
        <w:t xml:space="preserve"> </w:t>
      </w:r>
      <w:r>
        <w:rPr>
          <w:rFonts w:hint="eastAsia"/>
        </w:rPr>
        <w:t xml:space="preserve">-87.65亿元，说明PCB、电子元器件也被资金系统性减仓。</w:t>
      </w:r>
    </w:p>
    <w:bookmarkEnd w:id="21"/>
    <w:bookmarkStart w:id="22" w:name="个股流出预警"/>
    <w:p>
      <w:pPr>
        <w:pStyle w:val="Heading3"/>
      </w:pPr>
      <w:r>
        <w:t xml:space="preserve">⚠️ </w:t>
      </w:r>
      <w:r>
        <w:rPr>
          <w:rFonts w:hint="eastAsia"/>
        </w:rPr>
        <w:t xml:space="preserve">个股流出预警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风险等级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预警理由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</w:t>
            </w:r>
            <w:r>
              <w:t xml:space="preserve"> </w:t>
            </w:r>
            <w:r>
              <w:rPr>
                <w:rFonts w:hint="eastAsia"/>
              </w:rPr>
              <w:t xml:space="preserve">-41.03亿，跌幅</w:t>
            </w:r>
            <w:r>
              <w:t xml:space="preserve"> -10.00%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</w:t>
            </w:r>
            <w:r>
              <w:t xml:space="preserve"> </w:t>
            </w:r>
            <w:r>
              <w:rPr>
                <w:rFonts w:hint="eastAsia"/>
              </w:rPr>
              <w:t xml:space="preserve">-22.27亿，跌幅</w:t>
            </w:r>
            <w:r>
              <w:t xml:space="preserve"> -10.06%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</w:t>
            </w:r>
            <w:r>
              <w:t xml:space="preserve"> </w:t>
            </w:r>
            <w:r>
              <w:rPr>
                <w:rFonts w:hint="eastAsia"/>
              </w:rPr>
              <w:t xml:space="preserve">-23.41亿，跌幅</w:t>
            </w:r>
            <w:r>
              <w:t xml:space="preserve"> -6.89%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中兴通讯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</w:t>
            </w:r>
            <w:r>
              <w:t xml:space="preserve"> </w:t>
            </w:r>
            <w:r>
              <w:rPr>
                <w:rFonts w:hint="eastAsia"/>
              </w:rPr>
              <w:t xml:space="preserve">-21.88亿，跌幅</w:t>
            </w:r>
            <w:r>
              <w:t xml:space="preserve"> -9.70%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</w:t>
            </w:r>
            <w:r>
              <w:t xml:space="preserve"> </w:t>
            </w:r>
            <w:r>
              <w:rPr>
                <w:rFonts w:hint="eastAsia"/>
              </w:rPr>
              <w:t xml:space="preserve">-11.02亿，跌幅</w:t>
            </w:r>
            <w:r>
              <w:t xml:space="preserve"> -11.11%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操作含义：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光模块、通信设备、半导体硬件午后不做左侧抄底。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若下午出现无量反抽，优先当作减亏与调仓窗口。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只有同时满足“缩量止跌、资金回流、核心股不再创新低”，才从回避降级为观察。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6" w:name="盘前预判-vs-实盘半导体风险兑现ai切换低于预期"/>
    <w:p>
      <w:pPr>
        <w:pStyle w:val="Heading2"/>
      </w:pPr>
      <w:r>
        <w:t xml:space="preserve">🧾 ⑤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实盘：半导体风险兑现，AI切换低于预期</w:t>
      </w:r>
    </w:p>
    <w:bookmarkStart w:id="24" w:name="盘前判断兑现项"/>
    <w:p>
      <w:pPr>
        <w:pStyle w:val="Heading3"/>
      </w:pPr>
      <w:r>
        <w:t xml:space="preserve">✅ </w:t>
      </w:r>
      <w:r>
        <w:rPr>
          <w:rFonts w:hint="eastAsia"/>
        </w:rPr>
        <w:t xml:space="preserve">盘前判断兑现项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上午验证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半导体、光模块继续承压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  <w:r>
              <w:t xml:space="preserve"> </w:t>
            </w:r>
            <w:r>
              <w:rPr>
                <w:rFonts w:hint="eastAsia"/>
              </w:rPr>
              <w:t xml:space="preserve">-128.25亿，通信设备</w:t>
            </w:r>
            <w:r>
              <w:t xml:space="preserve"> </w:t>
            </w:r>
            <w:r>
              <w:rPr>
                <w:rFonts w:hint="eastAsia"/>
              </w:rPr>
              <w:t xml:space="preserve">-128.16亿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不抄半导体第一跌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中际旭创、新易盛、天孚通信继续大额流出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风格偏权重、偏价值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</w:t>
            </w:r>
            <w:r>
              <w:t xml:space="preserve"> </w:t>
            </w:r>
            <w:r>
              <w:rPr>
                <w:rFonts w:hint="eastAsia"/>
              </w:rPr>
              <w:t xml:space="preserve">-1.6438%，创业板</w:t>
            </w:r>
            <w:r>
              <w:t xml:space="preserve"> -4.7072%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防御方向有轮动机会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电力涨停集群，红利ETF</w:t>
            </w:r>
            <w:r>
              <w:t xml:space="preserve"> +0.7629%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成交额若缩量，反弹持续性差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午盘成交额变化</w:t>
            </w:r>
            <w:r>
              <w:t xml:space="preserve"> -33.32%</w:t>
            </w:r>
          </w:p>
        </w:tc>
      </w:tr>
    </w:tbl>
    <w:bookmarkEnd w:id="24"/>
    <w:bookmarkStart w:id="25" w:name="盘前判断低于预期项"/>
    <w:p>
      <w:pPr>
        <w:pStyle w:val="Heading3"/>
      </w:pPr>
      <w:r>
        <w:t xml:space="preserve">❌ </w:t>
      </w:r>
      <w:r>
        <w:rPr>
          <w:rFonts w:hint="eastAsia"/>
        </w:rPr>
        <w:t xml:space="preserve">盘前判断低于预期项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盘前预期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实盘偏差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AI软件/IT服务可能承接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IT服务Ⅱ上午净流出</w:t>
            </w:r>
            <w:r>
              <w:t xml:space="preserve"> </w:t>
            </w:r>
            <w:r>
              <w:rPr>
                <w:rFonts w:hint="eastAsia"/>
              </w:rPr>
              <w:t xml:space="preserve">-19.16亿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国产服务器有望强于硬件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采集JSON未给出紫光股份午盘流入榜确认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传媒/地产低位轮动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未进入正流入行业前9，预判未兑现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指数弱开后修复验证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创业板、科创50继续深跌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盘前“高位科技风险”判断正确，且风险兑现幅度超过普通分歧。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盘前“AI内部高低切换”只在个股层面有星网锐捷、共进股份等局部信号，板块层面未得到完整确认。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下午策略必须从“验证修复”降级为“防守等待”，不要因为早盘跌幅大就主观认为午后必然反弹。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31" w:name="下午操作建议不抢反弹只等右侧确认"/>
    <w:p>
      <w:pPr>
        <w:pStyle w:val="Heading2"/>
      </w:pPr>
      <w:r>
        <w:t xml:space="preserve">💡 ⑥ </w:t>
      </w:r>
      <w:r>
        <w:rPr>
          <w:rFonts w:hint="eastAsia"/>
        </w:rPr>
        <w:t xml:space="preserve">下午操作建议：不抢反弹，只等右侧确认</w:t>
      </w:r>
    </w:p>
    <w:bookmarkStart w:id="27" w:name="总体策略"/>
    <w:p>
      <w:pPr>
        <w:pStyle w:val="Heading3"/>
      </w:pPr>
      <w:r>
        <w:t xml:space="preserve">🔴 </w:t>
      </w:r>
      <w:r>
        <w:rPr>
          <w:rFonts w:hint="eastAsia"/>
        </w:rPr>
        <w:t xml:space="preserve">总体策略</w:t>
      </w:r>
    </w:p>
    <w:p>
      <w:pPr>
        <w:pStyle w:val="FirstParagraph"/>
      </w:pPr>
      <w:r>
        <w:rPr>
          <w:rFonts w:hint="eastAsia"/>
        </w:rPr>
        <w:t xml:space="preserve">下午只做三件事：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看高位科技是否止跌，不做第一笔左侧抄底。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看电力是否分歧后回封，不追一致高潮。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看指数是否放量修复，若无量反抽则控制仓位。</w:t>
      </w:r>
    </w:p>
    <w:bookmarkEnd w:id="27"/>
    <w:bookmarkStart w:id="28" w:name="三种情景"/>
    <w:p>
      <w:pPr>
        <w:pStyle w:val="Heading3"/>
      </w:pPr>
      <w:r>
        <w:t xml:space="preserve">💡 </w:t>
      </w:r>
      <w:r>
        <w:rPr>
          <w:rFonts w:hint="eastAsia"/>
        </w:rPr>
        <w:t xml:space="preserve">三种情景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触发条件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弱修复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指数反抽但成交不放大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降仓、调仓，不新增攻击仓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真修复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创业板止跌，涨跌比回升，核心股回流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小仓试右侧强分支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再杀跌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半导体/通信继续扩大流出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仓位降到保守，回避高位科技</w:t>
            </w:r>
          </w:p>
        </w:tc>
      </w:tr>
    </w:tbl>
    <w:bookmarkEnd w:id="28"/>
    <w:bookmarkStart w:id="29" w:name="可观察方向"/>
    <w:p>
      <w:pPr>
        <w:pStyle w:val="Heading3"/>
      </w:pPr>
      <w:r>
        <w:t xml:space="preserve">💡 </w:t>
      </w:r>
      <w:r>
        <w:rPr>
          <w:rFonts w:hint="eastAsia"/>
        </w:rPr>
        <w:t xml:space="preserve">可观察方向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电力：只等华银电力、乐山电力、立新能源分歧后继续强。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医疗器械：九安医疗涨停且净流入</w:t>
      </w:r>
      <w:r>
        <w:t xml:space="preserve"> </w:t>
      </w:r>
      <w:r>
        <w:rPr>
          <w:rFonts w:hint="eastAsia"/>
        </w:rPr>
        <w:t xml:space="preserve">3.46亿，但需防止医药内部化学制药</w:t>
      </w:r>
      <w:r>
        <w:t xml:space="preserve"> </w:t>
      </w:r>
      <w:r>
        <w:rPr>
          <w:rFonts w:hint="eastAsia"/>
        </w:rPr>
        <w:t xml:space="preserve">-38.97亿拖累。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券商：东方财富</w:t>
      </w:r>
      <w:r>
        <w:t xml:space="preserve"> </w:t>
      </w:r>
      <w:r>
        <w:rPr>
          <w:rFonts w:hint="eastAsia"/>
        </w:rPr>
        <w:t xml:space="preserve">+1.82%、湘财股份涨停，若指数午后修复，券商可能承担护盘角色。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低位通信分支：星网锐捷、共进股份有资金，但不能扩展到高位光模块。</w:t>
      </w:r>
    </w:p>
    <w:bookmarkEnd w:id="29"/>
    <w:bookmarkStart w:id="30" w:name="禁止动作"/>
    <w:p>
      <w:pPr>
        <w:pStyle w:val="Heading3"/>
      </w:pPr>
      <w:r>
        <w:t xml:space="preserve">⚠️ </w:t>
      </w:r>
      <w:r>
        <w:rPr>
          <w:rFonts w:hint="eastAsia"/>
        </w:rPr>
        <w:t xml:space="preserve">禁止动作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禁止追跌停附近高位科技反抽。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禁止因为长电科技、芯原股份个别流入，就判断半导体全面止跌。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禁止在炸板率高、跌停数高时提高短线接力仓位。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禁止追午后一致加速的电力后排。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3" w:name="市场风格仪表盘防守退潮高位分歧极强"/>
    <w:p>
      <w:pPr>
        <w:pStyle w:val="Heading2"/>
      </w:pPr>
      <w:r>
        <w:t xml:space="preserve">🎛️ ⑦ </w:t>
      </w:r>
      <w:r>
        <w:rPr>
          <w:rFonts w:hint="eastAsia"/>
        </w:rPr>
        <w:t xml:space="preserve">市场风格仪表盘：防守/退潮，高位分歧极强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题材/席位待核验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进攻/防御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</w:tr>
    </w:tbl>
    <w:bookmarkStart w:id="32" w:name="量化证据"/>
    <w:p>
      <w:pPr>
        <w:pStyle w:val="Heading3"/>
      </w:pPr>
      <w:r>
        <w:t xml:space="preserve">📊 </w:t>
      </w:r>
      <w:r>
        <w:rPr>
          <w:rFonts w:hint="eastAsia"/>
        </w:rPr>
        <w:t xml:space="preserve">量化证据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上证指数涨跌幅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-1.6438%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创业板指涨跌幅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-4.7072%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科创50涨跌幅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-4.5295%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0.244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34.2%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风格结论：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今日风格不是“全面熊市”，而是“高位成长退潮</w:t>
      </w:r>
      <w:r>
        <w:t xml:space="preserve"> + </w:t>
      </w:r>
      <w:r>
        <w:rPr>
          <w:rFonts w:hint="eastAsia"/>
        </w:rPr>
        <w:t xml:space="preserve">权重防守相对抗跌”。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红利ETF</w:t>
      </w:r>
      <w:r>
        <w:t xml:space="preserve"> </w:t>
      </w:r>
      <w:r>
        <w:rPr>
          <w:rFonts w:hint="eastAsia"/>
        </w:rPr>
        <w:t xml:space="preserve">+0.7629%、证券ETF</w:t>
      </w:r>
      <w:r>
        <w:t xml:space="preserve"> </w:t>
      </w:r>
      <w:r>
        <w:rPr>
          <w:rFonts w:hint="eastAsia"/>
        </w:rPr>
        <w:t xml:space="preserve">+0.3594%，与创业板ETF</w:t>
      </w:r>
      <w:r>
        <w:t xml:space="preserve"> </w:t>
      </w:r>
      <w:r>
        <w:rPr>
          <w:rFonts w:hint="eastAsia"/>
        </w:rPr>
        <w:t xml:space="preserve">-4.8080%、芯片ETF</w:t>
      </w:r>
      <w:r>
        <w:t xml:space="preserve"> </w:t>
      </w:r>
      <w:r>
        <w:rPr>
          <w:rFonts w:hint="eastAsia"/>
        </w:rPr>
        <w:t xml:space="preserve">-4.7836%形成鲜明对比。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下午若没有成交额放大，仍以防御风格为主。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7" w:name="盘前策略复盘评分5分方向对但进攻线未兑现"/>
    <w:p>
      <w:pPr>
        <w:pStyle w:val="Heading2"/>
      </w:pPr>
      <w:r>
        <w:t xml:space="preserve">🧮 ⑧ </w:t>
      </w:r>
      <w:r>
        <w:rPr>
          <w:rFonts w:hint="eastAsia"/>
        </w:rPr>
        <w:t xml:space="preserve">盘前策略复盘评分：5分，方向对但进攻线未兑现</w:t>
      </w:r>
    </w:p>
    <w:bookmarkStart w:id="34" w:name="自动评分参考"/>
    <w:p>
      <w:pPr>
        <w:pStyle w:val="Heading3"/>
      </w:pPr>
      <w:r>
        <w:t xml:space="preserve">📌 </w:t>
      </w:r>
      <w:r>
        <w:rPr>
          <w:rFonts w:hint="eastAsia"/>
        </w:rPr>
        <w:t xml:space="preserve">自动评分参考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strategy_review.auto_score_reference：5分。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上午涨停数：25家。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上午跌停数：51家。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炸板率：34.2%。</w:t>
      </w:r>
    </w:p>
    <w:bookmarkEnd w:id="34"/>
    <w:bookmarkStart w:id="35" w:name="得分项"/>
    <w:p>
      <w:pPr>
        <w:pStyle w:val="Heading3"/>
      </w:pPr>
      <w:r>
        <w:t xml:space="preserve">✅ </w:t>
      </w:r>
      <w:r>
        <w:rPr>
          <w:rFonts w:hint="eastAsia"/>
        </w:rPr>
        <w:t xml:space="preserve">得分项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回避半导体第一跌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控仓等右侧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高位科技风险识别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成交额缩量警惕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偏权重/偏价值判断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正确</w:t>
            </w:r>
          </w:p>
        </w:tc>
      </w:tr>
    </w:tbl>
    <w:bookmarkEnd w:id="35"/>
    <w:bookmarkStart w:id="36" w:name="扣分项"/>
    <w:p>
      <w:pPr>
        <w:pStyle w:val="Heading3"/>
      </w:pPr>
      <w:r>
        <w:t xml:space="preserve">❌ </w:t>
      </w:r>
      <w:r>
        <w:rPr>
          <w:rFonts w:hint="eastAsia"/>
        </w:rPr>
        <w:t xml:space="preserve">扣分项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AI软件/IT服务承接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未兑现，IT服务Ⅱ流出</w:t>
            </w:r>
            <w:r>
              <w:t xml:space="preserve"> </w:t>
            </w:r>
            <w:r>
              <w:rPr>
                <w:rFonts w:hint="eastAsia"/>
              </w:rPr>
              <w:t xml:space="preserve">-19.16亿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国产服务器主线确认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个股有承接但板块未形成正流入主线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传媒/地产低位资金延续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未进入正流入行业前9，预判未兑现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午前修复强度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明显弱于预期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评分结论：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盘前防守框架有效，避免了半导体和光模块二次杀跌。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但进攻方向没有形成板块级确认，下午应继续降级进攻预期。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评分给</w:t>
      </w:r>
      <w:r>
        <w:t xml:space="preserve"> </w:t>
      </w:r>
      <w:r>
        <w:rPr>
          <w:rFonts w:hint="eastAsia"/>
        </w:rPr>
        <w:t xml:space="preserve">5分：方向判断合格，主线切换验证不足。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38" w:name="下午投资方向分层a层只剩确认后的电力与防守中军"/>
    <w:p>
      <w:pPr>
        <w:pStyle w:val="Heading2"/>
      </w:pPr>
      <w:r>
        <w:t xml:space="preserve">🧭 ⑨ </w:t>
      </w:r>
      <w:r>
        <w:rPr>
          <w:rFonts w:hint="eastAsia"/>
        </w:rPr>
        <w:t xml:space="preserve">下午投资方向分层：A层只剩确认后的电力与防守中军</w:t>
      </w:r>
    </w:p>
    <w:bookmarkEnd w:id="38"/>
    <w:bookmarkStart w:id="42" w:name="a层可小仓观察方向"/>
    <w:p>
      <w:pPr>
        <w:pStyle w:val="Heading2"/>
      </w:pPr>
      <w:r>
        <w:t xml:space="preserve">🔴 </w:t>
      </w:r>
      <w:r>
        <w:rPr>
          <w:rFonts w:hint="eastAsia"/>
        </w:rPr>
        <w:t xml:space="preserve">A层：可小仓观察方向</w:t>
      </w:r>
    </w:p>
    <w:bookmarkStart w:id="39" w:name="电力"/>
    <w:p>
      <w:pPr>
        <w:pStyle w:val="Heading3"/>
      </w:pPr>
      <w:r>
        <w:rPr>
          <w:rFonts w:hint="eastAsia"/>
        </w:rPr>
        <w:t xml:space="preserve">1）电力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电力涨停8家。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华银电力涨停，主力净流入</w:t>
      </w:r>
      <w:r>
        <w:t xml:space="preserve"> </w:t>
      </w:r>
      <w:r>
        <w:rPr>
          <w:rFonts w:hint="eastAsia"/>
        </w:rPr>
        <w:t xml:space="preserve">1.86亿。</w:t>
      </w:r>
    </w:p>
    <w:p>
      <w:pPr>
        <w:pStyle w:val="Compact"/>
        <w:numPr>
          <w:ilvl w:val="0"/>
          <w:numId w:val="1019"/>
        </w:numPr>
      </w:pPr>
      <w:r>
        <w:t xml:space="preserve">main_lifecycle </w:t>
      </w:r>
      <w:r>
        <w:rPr>
          <w:rFonts w:hint="eastAsia"/>
        </w:rPr>
        <w:t xml:space="preserve">显示电力</w:t>
      </w:r>
      <w:r>
        <w:t xml:space="preserve"> score </w:t>
      </w:r>
      <w:r>
        <w:rPr>
          <w:rFonts w:hint="eastAsia"/>
        </w:rPr>
        <w:t xml:space="preserve">19，阶段为“加速/主升”。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午后参与条件：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华银电力不炸板或炸板后快速回封。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电力板块涨停家数维持≥3家。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午后没有出现大面积后排炸板。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华银电力高位炸板放量回落。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乐山电力、立新能源等跟风股连续开板。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指数反弹时资金从电力抽离去高弹方向。</w:t>
      </w:r>
    </w:p>
    <w:bookmarkEnd w:id="39"/>
    <w:bookmarkStart w:id="40" w:name="券商金融护盘"/>
    <w:p>
      <w:pPr>
        <w:pStyle w:val="Heading3"/>
      </w:pPr>
      <w:r>
        <w:rPr>
          <w:rFonts w:hint="eastAsia"/>
        </w:rPr>
        <w:t xml:space="preserve">2）券商/金融护盘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东方财富主力净流入</w:t>
      </w:r>
      <w:r>
        <w:t xml:space="preserve"> </w:t>
      </w:r>
      <w:r>
        <w:rPr>
          <w:rFonts w:hint="eastAsia"/>
        </w:rPr>
        <w:t xml:space="preserve">2.28亿，涨幅</w:t>
      </w:r>
      <w:r>
        <w:t xml:space="preserve"> +1.82%。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湘财股份涨停，主力净流入</w:t>
      </w:r>
      <w:r>
        <w:t xml:space="preserve"> </w:t>
      </w:r>
      <w:r>
        <w:rPr>
          <w:rFonts w:hint="eastAsia"/>
        </w:rPr>
        <w:t xml:space="preserve">1.91亿。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证券ETF</w:t>
      </w:r>
      <w:r>
        <w:t xml:space="preserve"> </w:t>
      </w:r>
      <w:r>
        <w:rPr>
          <w:rFonts w:hint="eastAsia"/>
        </w:rPr>
        <w:t xml:space="preserve">+0.3594%，明显强于创业板ETF</w:t>
      </w:r>
      <w:r>
        <w:t xml:space="preserve"> -4.8080%。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午后参与条件：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东方财富继续强于指数。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券商不是单一湘财股份涨停，而是板块扩散。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指数反弹时券商成交放大。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东方财富冲高回落。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证券ETF翻绿。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券商只护指数、不带赚钱效应。</w:t>
      </w:r>
    </w:p>
    <w:bookmarkEnd w:id="40"/>
    <w:bookmarkStart w:id="41" w:name="医疗器械核心"/>
    <w:p>
      <w:pPr>
        <w:pStyle w:val="Heading3"/>
      </w:pPr>
      <w:r>
        <w:rPr>
          <w:rFonts w:hint="eastAsia"/>
        </w:rPr>
        <w:t xml:space="preserve">3）医疗器械核心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九安医疗涨停，主力净流入</w:t>
      </w:r>
      <w:r>
        <w:t xml:space="preserve"> </w:t>
      </w:r>
      <w:r>
        <w:rPr>
          <w:rFonts w:hint="eastAsia"/>
        </w:rPr>
        <w:t xml:space="preserve">3.46亿。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九安医疗市值</w:t>
      </w:r>
      <w:r>
        <w:t xml:space="preserve"> </w:t>
      </w:r>
      <w:r>
        <w:rPr>
          <w:rFonts w:hint="eastAsia"/>
        </w:rPr>
        <w:t xml:space="preserve">368.99亿，PE</w:t>
      </w:r>
      <w:r>
        <w:t xml:space="preserve"> </w:t>
      </w:r>
      <w:r>
        <w:rPr>
          <w:rFonts w:hint="eastAsia"/>
        </w:rPr>
        <w:t xml:space="preserve">16.08，PB</w:t>
      </w:r>
      <w:r>
        <w:t xml:space="preserve"> 1.76。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九安医疗</w:t>
      </w:r>
      <w:r>
        <w:t xml:space="preserve"> financial_rigor </w:t>
      </w:r>
      <w:r>
        <w:rPr>
          <w:rFonts w:hint="eastAsia"/>
        </w:rPr>
        <w:t xml:space="preserve">验算通过，净利润同比</w:t>
      </w:r>
      <w:r>
        <w:t xml:space="preserve"> 35.8369%。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午后参与条件：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九安医疗封单稳定。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医疗器械方向不是单票行情。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化学制药</w:t>
      </w:r>
      <w:r>
        <w:t xml:space="preserve"> </w:t>
      </w:r>
      <w:r>
        <w:rPr>
          <w:rFonts w:hint="eastAsia"/>
        </w:rPr>
        <w:t xml:space="preserve">-38.97亿流出不继续扩散到医疗器械。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九安医疗炸板。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医药方向内部亏钱效应扩散。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医疗服务继续大额流出。</w:t>
      </w:r>
    </w:p>
    <w:bookmarkEnd w:id="41"/>
    <w:bookmarkEnd w:id="42"/>
    <w:bookmarkStart w:id="45" w:name="b层只观察方向"/>
    <w:p>
      <w:pPr>
        <w:pStyle w:val="Heading2"/>
      </w:pPr>
      <w:r>
        <w:t xml:space="preserve">🟡 </w:t>
      </w:r>
      <w:r>
        <w:rPr>
          <w:rFonts w:hint="eastAsia"/>
        </w:rPr>
        <w:t xml:space="preserve">B层：只观察方向</w:t>
      </w:r>
    </w:p>
    <w:bookmarkStart w:id="43" w:name="低位通信分支"/>
    <w:p>
      <w:pPr>
        <w:pStyle w:val="Heading3"/>
      </w:pPr>
      <w:r>
        <w:rPr>
          <w:rFonts w:hint="eastAsia"/>
        </w:rPr>
        <w:t xml:space="preserve">1）低位通信分支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星网锐捷主力净流入</w:t>
      </w:r>
      <w:r>
        <w:t xml:space="preserve"> </w:t>
      </w:r>
      <w:r>
        <w:rPr>
          <w:rFonts w:hint="eastAsia"/>
        </w:rPr>
        <w:t xml:space="preserve">7.84亿。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共进股份主力净流入</w:t>
      </w:r>
      <w:r>
        <w:t xml:space="preserve"> </w:t>
      </w:r>
      <w:r>
        <w:rPr>
          <w:rFonts w:hint="eastAsia"/>
        </w:rPr>
        <w:t xml:space="preserve">4.18亿并涨停。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但通信设备板块整体主力净流出</w:t>
      </w:r>
      <w:r>
        <w:t xml:space="preserve"> </w:t>
      </w:r>
      <w:r>
        <w:rPr>
          <w:rFonts w:hint="eastAsia"/>
        </w:rPr>
        <w:t xml:space="preserve">-128.16亿。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只能看低位分支，不可外推到高位光模块。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星网锐捷、共进股份如果午后回落，通信低位修复也要降级。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高位通信核心仍在风险释放中。</w:t>
      </w:r>
    </w:p>
    <w:bookmarkEnd w:id="43"/>
    <w:bookmarkStart w:id="44" w:name="半导体局部止跌"/>
    <w:p>
      <w:pPr>
        <w:pStyle w:val="Heading3"/>
      </w:pPr>
      <w:r>
        <w:rPr>
          <w:rFonts w:hint="eastAsia"/>
        </w:rPr>
        <w:t xml:space="preserve">2）半导体局部止跌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长电科技主力净流入</w:t>
      </w:r>
      <w:r>
        <w:t xml:space="preserve"> </w:t>
      </w:r>
      <w:r>
        <w:rPr>
          <w:rFonts w:hint="eastAsia"/>
        </w:rPr>
        <w:t xml:space="preserve">3.77亿，但股价</w:t>
      </w:r>
      <w:r>
        <w:t xml:space="preserve"> -1.47%。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芯原股份主力净流入</w:t>
      </w:r>
      <w:r>
        <w:t xml:space="preserve"> </w:t>
      </w:r>
      <w:r>
        <w:rPr>
          <w:rFonts w:hint="eastAsia"/>
        </w:rPr>
        <w:t xml:space="preserve">3.01亿，但股价</w:t>
      </w:r>
      <w:r>
        <w:t xml:space="preserve"> -3.10%。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半导体板块整体净流出</w:t>
      </w:r>
      <w:r>
        <w:t xml:space="preserve"> </w:t>
      </w:r>
      <w:r>
        <w:rPr>
          <w:rFonts w:hint="eastAsia"/>
        </w:rPr>
        <w:t xml:space="preserve">-128.25亿。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个别流入不能覆盖板块整体流出。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半导体午后只看是否止跌，不参与左侧反抽。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只有半导体ETF、芯片ETF跌幅明显收窄，才有观察价值。</w:t>
      </w:r>
    </w:p>
    <w:bookmarkEnd w:id="44"/>
    <w:bookmarkEnd w:id="45"/>
    <w:bookmarkStart w:id="49" w:name="c层回避方向"/>
    <w:p>
      <w:pPr>
        <w:pStyle w:val="Heading2"/>
      </w:pPr>
      <w:r>
        <w:t xml:space="preserve">🟢 </w:t>
      </w:r>
      <w:r>
        <w:rPr>
          <w:rFonts w:hint="eastAsia"/>
        </w:rPr>
        <w:t xml:space="preserve">C层：回避方向</w:t>
      </w:r>
    </w:p>
    <w:bookmarkStart w:id="46" w:name="高位光模块通信硬件"/>
    <w:p>
      <w:pPr>
        <w:pStyle w:val="Heading3"/>
      </w:pPr>
      <w:r>
        <w:t xml:space="preserve">⚠️ </w:t>
      </w:r>
      <w:r>
        <w:rPr>
          <w:rFonts w:hint="eastAsia"/>
        </w:rPr>
        <w:t xml:space="preserve">高位光模块/通信硬件</w:t>
      </w:r>
    </w:p>
    <w:p>
      <w:pPr>
        <w:pStyle w:val="FirstParagraph"/>
      </w:pPr>
      <w:r>
        <w:rPr>
          <w:rFonts w:hint="eastAsia"/>
        </w:rPr>
        <w:t xml:space="preserve">回避依据：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新易盛净流出</w:t>
      </w:r>
      <w:r>
        <w:t xml:space="preserve"> </w:t>
      </w:r>
      <w:r>
        <w:rPr>
          <w:rFonts w:hint="eastAsia"/>
        </w:rPr>
        <w:t xml:space="preserve">-23.41亿。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中际旭创净流出</w:t>
      </w:r>
      <w:r>
        <w:t xml:space="preserve"> </w:t>
      </w:r>
      <w:r>
        <w:rPr>
          <w:rFonts w:hint="eastAsia"/>
        </w:rPr>
        <w:t xml:space="preserve">-22.27亿。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天孚通信净流出</w:t>
      </w:r>
      <w:r>
        <w:t xml:space="preserve"> </w:t>
      </w:r>
      <w:r>
        <w:rPr>
          <w:rFonts w:hint="eastAsia"/>
        </w:rPr>
        <w:t xml:space="preserve">-11.02亿。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华工科技净流出</w:t>
      </w:r>
      <w:r>
        <w:t xml:space="preserve"> </w:t>
      </w:r>
      <w:r>
        <w:rPr>
          <w:rFonts w:hint="eastAsia"/>
        </w:rPr>
        <w:t xml:space="preserve">-9.02亿。</w:t>
      </w:r>
    </w:p>
    <w:bookmarkEnd w:id="46"/>
    <w:bookmarkStart w:id="47" w:name="高位半导体存储"/>
    <w:p>
      <w:pPr>
        <w:pStyle w:val="Heading3"/>
      </w:pPr>
      <w:r>
        <w:t xml:space="preserve">⚠️ </w:t>
      </w:r>
      <w:r>
        <w:rPr>
          <w:rFonts w:hint="eastAsia"/>
        </w:rPr>
        <w:t xml:space="preserve">高位半导体/存储</w:t>
      </w:r>
    </w:p>
    <w:p>
      <w:pPr>
        <w:pStyle w:val="FirstParagraph"/>
      </w:pPr>
      <w:r>
        <w:rPr>
          <w:rFonts w:hint="eastAsia"/>
        </w:rPr>
        <w:t xml:space="preserve">回避依据：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半导体净流出</w:t>
      </w:r>
      <w:r>
        <w:t xml:space="preserve"> </w:t>
      </w:r>
      <w:r>
        <w:rPr>
          <w:rFonts w:hint="eastAsia"/>
        </w:rPr>
        <w:t xml:space="preserve">-128.25亿。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澜起科技净流出</w:t>
      </w:r>
      <w:r>
        <w:t xml:space="preserve"> </w:t>
      </w:r>
      <w:r>
        <w:rPr>
          <w:rFonts w:hint="eastAsia"/>
        </w:rPr>
        <w:t xml:space="preserve">-11.20亿。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佰维存储净流出</w:t>
      </w:r>
      <w:r>
        <w:t xml:space="preserve"> </w:t>
      </w:r>
      <w:r>
        <w:rPr>
          <w:rFonts w:hint="eastAsia"/>
        </w:rPr>
        <w:t xml:space="preserve">-10.07亿。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芯片ETF</w:t>
      </w:r>
      <w:r>
        <w:t xml:space="preserve"> -4.7836%。</w:t>
      </w:r>
    </w:p>
    <w:bookmarkEnd w:id="47"/>
    <w:bookmarkStart w:id="48" w:name="炸板大面股"/>
    <w:p>
      <w:pPr>
        <w:pStyle w:val="Heading3"/>
      </w:pPr>
      <w:r>
        <w:t xml:space="preserve">⚠️ </w:t>
      </w:r>
      <w:r>
        <w:rPr>
          <w:rFonts w:hint="eastAsia"/>
        </w:rPr>
        <w:t xml:space="preserve">炸板大面股</w:t>
      </w:r>
    </w:p>
    <w:p>
      <w:pPr>
        <w:pStyle w:val="FirstParagraph"/>
      </w:pPr>
      <w:r>
        <w:rPr>
          <w:rFonts w:hint="eastAsia"/>
        </w:rPr>
        <w:t xml:space="preserve">回避依据：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哈药股份炸板后</w:t>
      </w:r>
      <w:r>
        <w:t xml:space="preserve"> </w:t>
      </w:r>
      <w:r>
        <w:rPr>
          <w:rFonts w:hint="eastAsia"/>
        </w:rPr>
        <w:t xml:space="preserve">-2.23%，振幅</w:t>
      </w:r>
      <w:r>
        <w:t xml:space="preserve"> 13.97%。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中央商场炸板后</w:t>
      </w:r>
      <w:r>
        <w:t xml:space="preserve"> </w:t>
      </w:r>
      <w:r>
        <w:rPr>
          <w:rFonts w:hint="eastAsia"/>
        </w:rPr>
        <w:t xml:space="preserve">+2.94%，振幅</w:t>
      </w:r>
      <w:r>
        <w:t xml:space="preserve"> 10.66%。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一鸣食品炸板后</w:t>
      </w:r>
      <w:r>
        <w:t xml:space="preserve"> </w:t>
      </w:r>
      <w:r>
        <w:rPr>
          <w:rFonts w:hint="eastAsia"/>
        </w:rPr>
        <w:t xml:space="preserve">+3.08%，振幅</w:t>
      </w:r>
      <w:r>
        <w:t xml:space="preserve"> 10.02%。</w:t>
      </w:r>
    </w:p>
    <w:p>
      <w:r>
        <w:pict>
          <v:rect style="width:0;height:1.5pt" o:hralign="center" o:hrstd="t" o:hr="t"/>
        </w:pict>
      </w:r>
    </w:p>
    <w:bookmarkEnd w:id="48"/>
    <w:bookmarkEnd w:id="49"/>
    <w:bookmarkStart w:id="53" w:name="下午仓位模型最高50实际建议降到防守仓"/>
    <w:p>
      <w:pPr>
        <w:pStyle w:val="Heading2"/>
      </w:pPr>
      <w:r>
        <w:t xml:space="preserve">🧮 ⑩ </w:t>
      </w:r>
      <w:r>
        <w:rPr>
          <w:rFonts w:hint="eastAsia"/>
        </w:rPr>
        <w:t xml:space="preserve">下午仓位模型：最高50%，实际建议降到防守仓</w:t>
      </w:r>
    </w:p>
    <w:bookmarkStart w:id="50" w:name="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0.244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-15分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34.2%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-8分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51家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-10分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-33.32%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-8分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26189.09亿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仅观察</w:t>
            </w:r>
          </w:p>
        </w:tc>
      </w:tr>
    </w:tbl>
    <w:bookmarkEnd w:id="50"/>
    <w:bookmarkStart w:id="51" w:name="模型输出"/>
    <w:p>
      <w:pPr>
        <w:pStyle w:val="Heading3"/>
      </w:pPr>
      <w:r>
        <w:t xml:space="preserve">💼 </w:t>
      </w:r>
      <w:r>
        <w:rPr>
          <w:rFonts w:hint="eastAsia"/>
        </w:rPr>
        <w:t xml:space="preserve">模型输出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激进仓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最大仓位上限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写稿模型修正：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自动模型给出最大仓位上限</w:t>
      </w:r>
      <w:r>
        <w:t xml:space="preserve"> </w:t>
      </w:r>
      <w:r>
        <w:rPr>
          <w:rFonts w:hint="eastAsia"/>
        </w:rPr>
        <w:t xml:space="preserve">50%，但午盘情绪与资金流结构偏弱。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涨跌比</w:t>
      </w:r>
      <w:r>
        <w:t xml:space="preserve"> </w:t>
      </w:r>
      <w:r>
        <w:rPr>
          <w:rFonts w:hint="eastAsia"/>
        </w:rPr>
        <w:t xml:space="preserve">0.244、跌停</w:t>
      </w:r>
      <w:r>
        <w:t xml:space="preserve"> </w:t>
      </w:r>
      <w:r>
        <w:rPr>
          <w:rFonts w:hint="eastAsia"/>
        </w:rPr>
        <w:t xml:space="preserve">51家、炸板率</w:t>
      </w:r>
      <w:r>
        <w:t xml:space="preserve"> </w:t>
      </w:r>
      <w:r>
        <w:rPr>
          <w:rFonts w:hint="eastAsia"/>
        </w:rPr>
        <w:t xml:space="preserve">34.2%，短线不支持扩大进攻仓。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成交额变化</w:t>
      </w:r>
      <w:r>
        <w:t xml:space="preserve"> </w:t>
      </w:r>
      <w:r>
        <w:rPr>
          <w:rFonts w:hint="eastAsia"/>
        </w:rPr>
        <w:t xml:space="preserve">-33.32%，说明上午杀跌后承接不足，不能用满仓思维博午后修复。</w:t>
      </w:r>
    </w:p>
    <w:bookmarkEnd w:id="51"/>
    <w:bookmarkStart w:id="52" w:name="下午执行仓位"/>
    <w:p>
      <w:pPr>
        <w:pStyle w:val="Heading3"/>
      </w:pPr>
      <w:r>
        <w:t xml:space="preserve">💡 </w:t>
      </w:r>
      <w:r>
        <w:rPr>
          <w:rFonts w:hint="eastAsia"/>
        </w:rPr>
        <w:t xml:space="preserve">下午执行仓位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投资者类型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建议仓位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10%以内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15%以内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激进型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20%以内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趋势持仓上限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30%以内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仓位纪律：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若创业板、科创50继续创新低，仓位降到</w:t>
      </w:r>
      <w:r>
        <w:t xml:space="preserve"> </w:t>
      </w:r>
      <w:r>
        <w:rPr>
          <w:rFonts w:hint="eastAsia"/>
        </w:rPr>
        <w:t xml:space="preserve">10%以内。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若指数午后放量修复且涨跌比明显改善，可小幅提高到</w:t>
      </w:r>
      <w:r>
        <w:t xml:space="preserve"> </w:t>
      </w:r>
      <w:r>
        <w:rPr>
          <w:rFonts w:hint="eastAsia"/>
        </w:rPr>
        <w:t xml:space="preserve">20%以内。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若半导体、通信设备仍居流出前列，不提高科技仓位。</w:t>
      </w:r>
    </w:p>
    <w:p>
      <w:r>
        <w:pict>
          <v:rect style="width:0;height:1.5pt" o:hralign="center" o:hrstd="t" o:hr="t"/>
        </w:pict>
      </w:r>
    </w:p>
    <w:bookmarkEnd w:id="52"/>
    <w:bookmarkEnd w:id="53"/>
    <w:bookmarkStart w:id="56" w:name="市场情绪与行为金融亏损厌恶扩散追反弹风险高"/>
    <w:p>
      <w:pPr>
        <w:pStyle w:val="Heading2"/>
      </w:pPr>
      <w:r>
        <w:t xml:space="preserve">🧠 ⑪ </w:t>
      </w:r>
      <w:r>
        <w:rPr>
          <w:rFonts w:hint="eastAsia"/>
        </w:rPr>
        <w:t xml:space="preserve">市场情绪与行为金融：亏损厌恶扩散，追反弹风险高</w:t>
      </w:r>
    </w:p>
    <w:bookmarkStart w:id="54" w:name="情绪量化"/>
    <w:p>
      <w:pPr>
        <w:pStyle w:val="Heading3"/>
      </w:pPr>
      <w:r>
        <w:t xml:space="preserve">📊 </w:t>
      </w:r>
      <w:r>
        <w:rPr>
          <w:rFonts w:hint="eastAsia"/>
        </w:rPr>
        <w:t xml:space="preserve">情绪量化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51家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34.2%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5板</w:t>
            </w:r>
          </w:p>
        </w:tc>
      </w:tr>
    </w:tbl>
    <w:bookmarkEnd w:id="54"/>
    <w:bookmarkStart w:id="55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亏损厌恶扩散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涨跌比0.244且跌停51只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核心票估值/换手拥挤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重点股高PE≥80共3只，高换手≥20%共0只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情绪周期判定：退潮</w:t>
      </w:r>
    </w:p>
    <w:p>
      <w:pPr>
        <w:pStyle w:val="BodyText"/>
      </w:pPr>
      <w:r>
        <w:rPr>
          <w:rFonts w:hint="eastAsia"/>
        </w:rPr>
        <w:t xml:space="preserve">量化依据：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涨跌比</w:t>
      </w:r>
      <w:r>
        <w:t xml:space="preserve"> </w:t>
      </w:r>
      <w:r>
        <w:rPr>
          <w:rFonts w:hint="eastAsia"/>
        </w:rPr>
        <w:t xml:space="preserve">0.244，明显低于正常区间。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跌停</w:t>
      </w:r>
      <w:r>
        <w:t xml:space="preserve"> </w:t>
      </w:r>
      <w:r>
        <w:rPr>
          <w:rFonts w:hint="eastAsia"/>
        </w:rPr>
        <w:t xml:space="preserve">51家，高于涨停</w:t>
      </w:r>
      <w:r>
        <w:t xml:space="preserve"> </w:t>
      </w:r>
      <w:r>
        <w:rPr>
          <w:rFonts w:hint="eastAsia"/>
        </w:rPr>
        <w:t xml:space="preserve">25家。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炸板率</w:t>
      </w:r>
      <w:r>
        <w:t xml:space="preserve"> </w:t>
      </w:r>
      <w:r>
        <w:rPr>
          <w:rFonts w:hint="eastAsia"/>
        </w:rPr>
        <w:t xml:space="preserve">34.2%，接力资金谨慎。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连板高度</w:t>
      </w:r>
      <w:r>
        <w:t xml:space="preserve"> </w:t>
      </w:r>
      <w:r>
        <w:rPr>
          <w:rFonts w:hint="eastAsia"/>
        </w:rPr>
        <w:t xml:space="preserve">5板，但最高板为云创退，参考意义需要打折。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当前不是冰点后的明确修复，而是退潮中的局部防御抱团。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FOMO追涨风险不在半导体，而在午后电力、防御方向的一致加速。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亏损厌恶扩散时，资金容易在反抽中卖出，下午不能追无量急拉。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59" w:name="下午回避清单破位高位科技炸板高换手弱承接方向"/>
    <w:p>
      <w:pPr>
        <w:pStyle w:val="Heading2"/>
      </w:pPr>
      <w:r>
        <w:t xml:space="preserve">🚫 ⑫ </w:t>
      </w:r>
      <w:r>
        <w:rPr>
          <w:rFonts w:hint="eastAsia"/>
        </w:rPr>
        <w:t xml:space="preserve">下午回避清单：破位高位科技、炸板高换手、弱承接方向</w:t>
      </w:r>
    </w:p>
    <w:bookmarkStart w:id="57" w:name="必须回避"/>
    <w:p>
      <w:pPr>
        <w:pStyle w:val="Heading3"/>
      </w:pPr>
      <w:r>
        <w:t xml:space="preserve">⚠️ </w:t>
      </w:r>
      <w:r>
        <w:rPr>
          <w:rFonts w:hint="eastAsia"/>
        </w:rPr>
        <w:t xml:space="preserve">必须回避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回避理由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半导体高位破位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板块净流出</w:t>
            </w:r>
            <w:r>
              <w:t xml:space="preserve"> </w:t>
            </w:r>
            <w:r>
              <w:rPr>
                <w:rFonts w:hint="eastAsia"/>
              </w:rPr>
              <w:t xml:space="preserve">-128.25亿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通信设备高位破位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板块净流出</w:t>
            </w:r>
            <w:r>
              <w:t xml:space="preserve"> </w:t>
            </w:r>
            <w:r>
              <w:rPr>
                <w:rFonts w:hint="eastAsia"/>
              </w:rPr>
              <w:t xml:space="preserve">-128.16亿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光模块核心股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中际旭创、新易盛、天孚通信继续大额流出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炸板大面股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哈药股份、中央商场、一鸣食品振幅超过10%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弱承接方向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全市场仅9个正流入行业，除电力外多数流入不足3亿元</w:t>
            </w:r>
          </w:p>
        </w:tc>
      </w:tr>
    </w:tbl>
    <w:bookmarkEnd w:id="57"/>
    <w:bookmarkStart w:id="58" w:name="个股风险清单"/>
    <w:p>
      <w:pPr>
        <w:pStyle w:val="Heading3"/>
      </w:pPr>
      <w:r>
        <w:t xml:space="preserve">⚠️ </w:t>
      </w:r>
      <w:r>
        <w:rPr>
          <w:rFonts w:hint="eastAsia"/>
        </w:rPr>
        <w:t xml:space="preserve">个股风险清单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</w:t>
            </w:r>
            <w:r>
              <w:t xml:space="preserve"> </w:t>
            </w:r>
            <w:r>
              <w:rPr>
                <w:rFonts w:hint="eastAsia"/>
              </w:rPr>
              <w:t xml:space="preserve">-41.03亿，跌幅</w:t>
            </w:r>
            <w:r>
              <w:t xml:space="preserve"> -10.00%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</w:t>
            </w:r>
            <w:r>
              <w:t xml:space="preserve"> </w:t>
            </w:r>
            <w:r>
              <w:rPr>
                <w:rFonts w:hint="eastAsia"/>
              </w:rPr>
              <w:t xml:space="preserve">-22.27亿，跌幅</w:t>
            </w:r>
            <w:r>
              <w:t xml:space="preserve"> -10.06%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净流出</w:t>
            </w:r>
            <w:r>
              <w:t xml:space="preserve"> </w:t>
            </w:r>
            <w:r>
              <w:rPr>
                <w:rFonts w:hint="eastAsia"/>
              </w:rPr>
              <w:t xml:space="preserve">-23.41亿，高位光模块继续失血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公告利好未扭转资金流出，净流出</w:t>
            </w:r>
            <w:r>
              <w:t xml:space="preserve"> </w:t>
            </w:r>
            <w:r>
              <w:rPr>
                <w:rFonts w:hint="eastAsia"/>
              </w:rPr>
              <w:t xml:space="preserve">-11.20亿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跌幅</w:t>
            </w:r>
            <w:r>
              <w:t xml:space="preserve"> </w:t>
            </w:r>
            <w:r>
              <w:rPr>
                <w:rFonts w:hint="eastAsia"/>
              </w:rPr>
              <w:t xml:space="preserve">-11.11%，净流出</w:t>
            </w:r>
            <w:r>
              <w:t xml:space="preserve"> </w:t>
            </w:r>
            <w:r>
              <w:rPr>
                <w:rFonts w:hint="eastAsia"/>
              </w:rPr>
              <w:t xml:space="preserve">-11.02亿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下午纪律：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破位高位股不做第一根反抽。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炸板高振幅股不接回封失败后的二次诱多。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正流入行业稀缺时，不把微弱流入包装成“主线资金回流”。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只做看得见的右侧确认，不做想象中的修复。</w:t>
      </w:r>
    </w:p>
    <w:p>
      <w:r>
        <w:pict>
          <v:rect style="width:0;height:1.5pt" o:hralign="center" o:hrstd="t" o:hr="t"/>
        </w:pict>
      </w:r>
    </w:p>
    <w:bookmarkEnd w:id="58"/>
    <w:bookmarkEnd w:id="59"/>
    <w:bookmarkStart w:id="63" w:name="午盘最终结论防守优先下午只看电力能否穿越与科技能否止血"/>
    <w:p>
      <w:pPr>
        <w:pStyle w:val="Heading2"/>
      </w:pPr>
      <w:r>
        <w:t xml:space="preserve">💡 </w:t>
      </w:r>
      <w:r>
        <w:rPr>
          <w:rFonts w:hint="eastAsia"/>
        </w:rPr>
        <w:t xml:space="preserve">午盘最终结论：防守优先，下午只看电力能否穿越与科技能否止血</w:t>
      </w:r>
    </w:p>
    <w:bookmarkStart w:id="60" w:name="核心判断"/>
    <w:p>
      <w:pPr>
        <w:pStyle w:val="Heading3"/>
      </w:pPr>
      <w:r>
        <w:t xml:space="preserve">🔴 </w:t>
      </w:r>
      <w:r>
        <w:rPr>
          <w:rFonts w:hint="eastAsia"/>
        </w:rPr>
        <w:t xml:space="preserve">核心判断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上午市场进入退潮防守状态。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半导体、通信设备、元件继续大额流出，是全场最大风险源。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电力是当前最强主线，但已经加速，午后只能等分歧转强。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券商、医疗器械、低位通信分支有局部资金，但不能证明市场全面转强。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成交额变化</w:t>
      </w:r>
      <w:r>
        <w:t xml:space="preserve"> </w:t>
      </w:r>
      <w:r>
        <w:rPr>
          <w:rFonts w:hint="eastAsia"/>
        </w:rPr>
        <w:t xml:space="preserve">-33.32%，涨跌比</w:t>
      </w:r>
      <w:r>
        <w:t xml:space="preserve"> </w:t>
      </w:r>
      <w:r>
        <w:rPr>
          <w:rFonts w:hint="eastAsia"/>
        </w:rPr>
        <w:t xml:space="preserve">0.244，午后不支持扩大仓位。</w:t>
      </w:r>
    </w:p>
    <w:bookmarkEnd w:id="60"/>
    <w:bookmarkStart w:id="61" w:name="下午执行计划"/>
    <w:p>
      <w:pPr>
        <w:pStyle w:val="Heading3"/>
      </w:pPr>
      <w:r>
        <w:t xml:space="preserve">🎯 </w:t>
      </w:r>
      <w:r>
        <w:rPr>
          <w:rFonts w:hint="eastAsia"/>
        </w:rPr>
        <w:t xml:space="preserve">下午执行计划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仓位控制在</w:t>
      </w:r>
      <w:r>
        <w:t xml:space="preserve"> </w:t>
      </w:r>
      <w:r>
        <w:rPr>
          <w:rFonts w:hint="eastAsia"/>
        </w:rPr>
        <w:t xml:space="preserve">10%-20%，趋势持仓上限</w:t>
      </w:r>
      <w:r>
        <w:t xml:space="preserve"> </w:t>
      </w:r>
      <w:r>
        <w:rPr>
          <w:rFonts w:hint="eastAsia"/>
        </w:rPr>
        <w:t xml:space="preserve">30%以内。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半导体、光模块只观察止跌，不做左侧抄底。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电力只做核心分歧转强，后排一致加速不追。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券商若带指数放量修复，可小仓观察东方财富、湘财股份方向。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若跌停数继续增加或涨跌比不改善，全部反抽都按卖点处理。</w:t>
      </w:r>
    </w:p>
    <w:bookmarkEnd w:id="61"/>
    <w:bookmarkStart w:id="62" w:name="最重要风险提示"/>
    <w:p>
      <w:pPr>
        <w:pStyle w:val="Heading3"/>
      </w:pPr>
      <w:r>
        <w:t xml:space="preserve">⚠️ </w:t>
      </w:r>
      <w:r>
        <w:rPr>
          <w:rFonts w:hint="eastAsia"/>
        </w:rPr>
        <w:t xml:space="preserve">最重要风险提示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今日最大风险不是指数跌幅，而是高位科技资金持续撤离。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今日最大诱惑不是半导体跌得多，而是午后无量反抽容易让人误判止跌。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今日最该做的是保住仓位弹性，等市场给出真正右侧确认。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生成时间：2026-07-17</w:t>
      </w:r>
      <w:r>
        <w:t xml:space="preserve"> 11:45:17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2"/>
    <w:bookmarkEnd w:id="63"/>
    <w:bookmarkEnd w:id="6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2026-07-17T04:49:16Z</dcterms:created>
  <dcterms:modified xsi:type="dcterms:W3CDTF">2026-07-17T04:49:16Z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