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4" w:name="奇迹早知道2026-07-16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奇迹早知道｜2026-07-16</w:t>
      </w:r>
      <w:r>
        <w:t xml:space="preserve"> </w:t>
      </w:r>
      <w:r>
        <w:rPr>
          <w:rFonts w:hint="eastAsia"/>
        </w:rPr>
        <w:t xml:space="preserve">午盘总结</w:t>
      </w:r>
    </w:p>
    <w:bookmarkStart w:id="9" w:name="午盘核心结论"/>
    <w:p>
      <w:pPr>
        <w:pStyle w:val="Heading2"/>
      </w:pPr>
      <w:r>
        <w:t xml:space="preserve">📌 </w:t>
      </w:r>
      <w:r>
        <w:rPr>
          <w:rFonts w:hint="eastAsia"/>
        </w:rPr>
        <w:t xml:space="preserve">午盘核心结论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上午指数集体调整：上证指数报3923.2029点，跌0.8185%；深证成指报14657.065点，跌0.8277%；创业板指报3738.958点，跌1.7280%。</w:t>
      </w:r>
    </w:p>
    <w:p>
      <w:pPr>
        <w:pStyle w:val="Compact"/>
        <w:numPr>
          <w:ilvl w:val="0"/>
          <w:numId w:val="1001"/>
        </w:numPr>
      </w:pPr>
      <w:r>
        <w:t xml:space="preserve">📊 </w:t>
      </w:r>
      <w:r>
        <w:rPr>
          <w:rFonts w:hint="eastAsia"/>
        </w:rPr>
        <w:t xml:space="preserve">全市场半日成交额14896.90亿元，较上一交易日同口径25873.89亿元减少2367.38亿元，成交额变化-42.42%，状态为“明显缩量”。</w:t>
      </w:r>
    </w:p>
    <w:p>
      <w:pPr>
        <w:pStyle w:val="Compact"/>
        <w:numPr>
          <w:ilvl w:val="0"/>
          <w:numId w:val="1001"/>
        </w:numPr>
      </w:pPr>
      <w:r>
        <w:t xml:space="preserve">📈 </w:t>
      </w:r>
      <w:r>
        <w:rPr>
          <w:rFonts w:hint="eastAsia"/>
        </w:rPr>
        <w:t xml:space="preserve">市场广度并未崩：上涨3282家，下跌2119家，平盘123家，涨跌比1.549；涨停48家，跌停5家，炸板率17.2%，封板率82.8%。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资金不是全面撤退，而是高低切换：半导体净流出87.49亿元、通信设备净流出59.32亿元；IT服务Ⅱ净流入23.05亿元、元件净流入14.51亿元。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下午策略：仓位不扩张，平衡仓位控制在47%以内；只做资金确认后的低吸/回封，不追高高位科技，不碰放量破位反抽。</w:t>
      </w:r>
    </w:p>
    <w:p>
      <w:r>
        <w:pict>
          <v:rect style="width:0;height:1.5pt" o:hralign="center" o:hrstd="t" o:hr="t"/>
        </w:pict>
      </w:r>
    </w:p>
    <w:bookmarkEnd w:id="9"/>
    <w:bookmarkStart w:id="13" w:name="上午行情概览指数弱个股不弱缩量分化明显"/>
    <w:p>
      <w:pPr>
        <w:pStyle w:val="Heading2"/>
      </w:pPr>
      <w:r>
        <w:t xml:space="preserve">📊 ① </w:t>
      </w:r>
      <w:r>
        <w:rPr>
          <w:rFonts w:hint="eastAsia"/>
        </w:rPr>
        <w:t xml:space="preserve">上午行情概览：指数弱、个股不弱，缩量分化明显</w:t>
      </w:r>
    </w:p>
    <w:bookmarkStart w:id="10" w:name="三大指数与核心宽基"/>
    <w:p>
      <w:pPr>
        <w:pStyle w:val="Heading3"/>
      </w:pPr>
      <w:r>
        <w:t xml:space="preserve">📉 </w:t>
      </w:r>
      <w:r>
        <w:rPr>
          <w:rFonts w:hint="eastAsia"/>
        </w:rPr>
        <w:t xml:space="preserve">三大指数与核心宽基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3923.2029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-0.8185%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6784.02亿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14657.065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-0.8277%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8019.70亿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3738.958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-1.7280%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3534.38亿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1905.8691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-0.9564%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1035.39亿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4743.2836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-0.9087%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4888.57亿</w:t>
            </w:r>
          </w:p>
        </w:tc>
      </w:tr>
    </w:tbl>
    <w:bookmarkEnd w:id="10"/>
    <w:bookmarkStart w:id="11" w:name="市场广度"/>
    <w:p>
      <w:pPr>
        <w:pStyle w:val="Heading3"/>
      </w:pPr>
      <w:r>
        <w:t xml:space="preserve">📈 </w:t>
      </w:r>
      <w:r>
        <w:rPr>
          <w:rFonts w:hint="eastAsia"/>
        </w:rPr>
        <w:t xml:space="preserve">市场广度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3282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</w:tbl>
    <w:bookmarkEnd w:id="11"/>
    <w:bookmarkStart w:id="12" w:name="午盘判断"/>
    <w:p>
      <w:pPr>
        <w:pStyle w:val="Heading3"/>
      </w:pPr>
      <w:r>
        <w:t xml:space="preserve">💡 </w:t>
      </w:r>
      <w:r>
        <w:rPr>
          <w:rFonts w:hint="eastAsia"/>
        </w:rPr>
        <w:t xml:space="preserve">午盘判断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指数层面偏弱，尤其创业板指跌1.7280%，说明成长方向仍承压。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个股层面涨多跌少，涨跌比1.549，说明不是普跌，而是权重/高位方向压指数。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成交额质量偏谨慎：半日成交额14896.90亿元，预测全天成交额22325.92亿元，较上一交易日明显缩量。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缩量下的上涨家数占优，代表资金更偏向低位轮动和局部修复，而非指数级别进攻。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领涨板块top10与龙头医药消费电子元件影视院线活跃"/>
    <w:p>
      <w:pPr>
        <w:pStyle w:val="Heading2"/>
      </w:pPr>
      <w:r>
        <w:t xml:space="preserve">🔥 ② </w:t>
      </w:r>
      <w:r>
        <w:rPr>
          <w:rFonts w:hint="eastAsia"/>
        </w:rPr>
        <w:t xml:space="preserve">领涨板块TOP10与龙头：医药、消费电子、元件、影视院线活跃</w:t>
      </w:r>
    </w:p>
    <w:bookmarkStart w:id="14" w:name="上午强势方向一览"/>
    <w:p>
      <w:pPr>
        <w:pStyle w:val="Heading3"/>
      </w:pPr>
      <w:r>
        <w:t xml:space="preserve">📈 </w:t>
      </w:r>
      <w:r>
        <w:rPr>
          <w:rFonts w:hint="eastAsia"/>
        </w:rPr>
        <w:t xml:space="preserve">上午强势方向一览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涨停家数：5家</w:t>
      </w:r>
      <w:r>
        <w:br/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龙头：福蓉科技，涨10.01%，1天1板，封单资金1.6338亿元</w:t>
      </w:r>
      <w:r>
        <w:br/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跟随：格林精密、国光电器、豪声电子、福日电子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塑料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涨停家数：3家</w:t>
      </w:r>
      <w:r>
        <w:br/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龙头：道明光学，涨10.06%，1天1板，封单资金2.4734亿元</w:t>
      </w:r>
      <w:r>
        <w:br/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跟随：艾艾精工、沃顿科技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化学制药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涨停家数：3家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龙头：哈药股份，涨10.02%，5天5板，成交额14.2414亿元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跟随：永安药业、海南海药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影视院线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涨停家数：3家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龙头：儒意电影，涨10.02%，2天2板，封单资金2.2721亿元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跟随：欢瑞世纪、上海电影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元件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涨停家数：3家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龙头：贤丰控股，涨9.98%，3天3板，成交额8.8952亿元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跟随：景旺电子、逸豪新材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医疗服务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涨停家数：3家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龙头：南华生物，涨9.99%，2天2板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跟随：创新医疗、润达医疗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汽车零部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涨停家数：3家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龙头：圣龙股份，涨9.99%，1天1板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跟随：长源东谷、天海电子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代表强势股：瑞芯微，涨10.00%，主力净流入6.95亿元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但板块整体主力净流出87.49亿元，不能按全面回流处理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软件开发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代表强势股：云赛智联，涨10.00%，1天1板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板块主力净流入9.21亿元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广告营销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代表强势股：智度股份，涨10.09%，2天2板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板块主力净流入5.19亿元</w:t>
      </w:r>
    </w:p>
    <w:bookmarkEnd w:id="14"/>
    <w:bookmarkStart w:id="15" w:name="领涨结构解读"/>
    <w:p>
      <w:pPr>
        <w:pStyle w:val="Heading3"/>
      </w:pPr>
      <w:r>
        <w:t xml:space="preserve">💡 </w:t>
      </w:r>
      <w:r>
        <w:rPr>
          <w:rFonts w:hint="eastAsia"/>
        </w:rPr>
        <w:t xml:space="preserve">领涨结构解读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上午不是单一主线行情，而是“高位科技分歧后，低位题材扩散”。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消费电子、元件有涨停集群，但元件内部已有炸板大振幅个股，下午只能做分歧转强。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化学制药延续盘前预判中的医药承接方向，但哈药股份5板后分歧风险升高。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影视院线受暑期档热度和低位传媒轮动支撑，午后看儒意电影是否继续封稳。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5" w:name="资金流向四张榜"/>
    <w:p>
      <w:pPr>
        <w:pStyle w:val="Heading2"/>
      </w:pPr>
      <w:r>
        <w:t xml:space="preserve">💰 ③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交易日：2026-07-16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时点：2026-07-16</w:t>
      </w:r>
      <w:r>
        <w:t xml:space="preserve"> 11:46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范围：盘中午盘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行业口径：申万二级行业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来源：sources.fund_flow.data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板块榜来源：eastmoney_push2delay_clist_f62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个股榜来源：华泰skill</w:t>
      </w:r>
    </w:p>
    <w:p>
      <w:r>
        <w:pict>
          <v:rect style="width:0;height:1.5pt" o:hralign="center" o:hrstd="t" o:hr="t"/>
        </w:pic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-87.49亿元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-11.72亿元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-7.39亿元</w:t>
            </w:r>
          </w:p>
        </w:tc>
      </w:tr>
    </w:tbl>
    <w:bookmarkStart w:id="17" w:name="解读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半导体继续是上午最大资金流出源，净流出87.49亿元。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通信设备净流出59.32亿元，说明光通信/AI硬件仍有兑现压力。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证券Ⅱ、银行Ⅱ同时流出，金融护盘线低于盘前预期。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电池、电力、自动化设备也进入流出榜，说明高景气制造方向扩散性不足。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1114.94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-4.65%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534.12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531.75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227.59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江丰电子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134.58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67.33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374.87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-4.70亿</w:t>
            </w:r>
          </w:p>
        </w:tc>
      </w:tr>
    </w:tbl>
    <w:bookmarkStart w:id="19" w:name="解读-1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流出个股高度集中在光通信、半导体、设备材料方向。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中际旭创、新易盛、天孚通信同步流出，说明AI光模块高位筹码仍未稳定。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兆易创新、澜起科技、江丰电子、中微公司进入流出榜，半导体内部仍是卖压主线。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东方财富净流出4.96亿元，印证金融护盘不及盘前预案。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+4.12亿元</w:t>
            </w:r>
          </w:p>
        </w:tc>
      </w:tr>
    </w:tbl>
    <w:bookmarkStart w:id="21" w:name="解读-2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IT服务Ⅱ净流入23.05亿元，是上午最强资金承接方向。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元件净流入14.51亿元，与景旺电子、贤丰控股、逸豪新材表现一致。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软件开发、计算机设备同步流入，说明AI应用/算力服务端有局部修复。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影视院线、数字媒体、广告营销进入流入榜，传媒娱乐低位轮动成立。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62.38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景旺电子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231.55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拓维信息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+6.30亿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269.05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156.56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+4.05亿</w:t>
            </w:r>
          </w:p>
        </w:tc>
      </w:tr>
    </w:tbl>
    <w:bookmarkStart w:id="23" w:name="解读-3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紫光股份净流入17.75亿元，是上午最强资金锚点，但其在炸板池中出现2次炸板，下午要看能否回封或站稳高位。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景旺电子、沪电股份、东山精密形成PCB/元件承接链。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瑞芯微、中芯国际、通富微电虽有流入，但半导体板块整体净流出87.49亿元，不能简单判断为半导体全面反转。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通富微电涨跌幅为-0.84%但净流入4.05亿元，属于承接样本，下午看能否翻红并带动封测修复。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End w:id="25"/>
    <w:bookmarkStart w:id="29" w:name="资金流出预警高位科技仍是下午最大风险源"/>
    <w:p>
      <w:pPr>
        <w:pStyle w:val="Heading2"/>
      </w:pPr>
      <w:r>
        <w:t xml:space="preserve">⚠️ ④ </w:t>
      </w:r>
      <w:r>
        <w:rPr>
          <w:rFonts w:hint="eastAsia"/>
        </w:rPr>
        <w:t xml:space="preserve">资金流出预警：高位科技仍是下午最大风险源</w:t>
      </w:r>
    </w:p>
    <w:bookmarkStart w:id="26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主力净流出87.49亿元</w:t>
      </w:r>
      <w:r>
        <w:br/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风险等级：高</w:t>
      </w:r>
      <w:r>
        <w:br/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观察点：瑞芯微、中芯国际虽有流入，但兆易创新、澜起科技、江丰电子、中微公司仍大额流出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通信设备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主力净流出59.32亿元</w:t>
      </w:r>
      <w:r>
        <w:br/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风险等级：高</w:t>
      </w:r>
      <w:r>
        <w:br/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观察点：中际旭创、新易盛、天孚通信、华工科技、亨通光电均在流出榜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证券Ⅱ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主力净流出22.88亿元</w:t>
      </w:r>
      <w:r>
        <w:br/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风险等级：中高</w:t>
      </w:r>
      <w:r>
        <w:br/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观察点：东方财富净流出4.96亿元，盘前金融护盘预期落空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电子化学品Ⅱ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主力净流出16.85亿元</w:t>
      </w:r>
      <w:r>
        <w:br/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风险等级：中高</w:t>
      </w:r>
      <w:r>
        <w:br/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观察点：与半导体材料链共振，若午后科技继续弱，可能继续承压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自动化设备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主力净流出11.45亿元</w:t>
      </w:r>
      <w:r>
        <w:br/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风险等级：中</w:t>
      </w:r>
      <w:r>
        <w:br/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观察点：高端制造方向扩散性不足，暂不追反抽</w:t>
      </w:r>
    </w:p>
    <w:bookmarkEnd w:id="26"/>
    <w:bookmarkStart w:id="27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中际旭创：净流出21.55亿，跌4.65%，光模块高位核心仍在兑现。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新易盛：净流出13.75亿，跌3.94%，与中际旭创同向走弱。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兆易创新：净流出11.96亿，跌7.00%，存储链风险未解除。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澜起科技：净流出8.48亿，跌9.93%，接近跌停，下午严禁抢反抽。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江丰电子：净流出6.03亿，跌10.71%，20cm方向杀跌更陡。</w:t>
      </w:r>
    </w:p>
    <w:bookmarkEnd w:id="27"/>
    <w:bookmarkStart w:id="28" w:name="下午处理"/>
    <w:p>
      <w:pPr>
        <w:pStyle w:val="Heading3"/>
      </w:pPr>
      <w:r>
        <w:t xml:space="preserve">💡 </w:t>
      </w:r>
      <w:r>
        <w:rPr>
          <w:rFonts w:hint="eastAsia"/>
        </w:rPr>
        <w:t xml:space="preserve">下午处理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不做半导体、通信设备的“跌幅够大所以买”。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只观察资金净流入个股能否带动板块修复，不能用单个瑞芯微涨停替代半导体整体回流。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若中际旭创、新易盛午后继续下探，AI硬件链整体仓位应继续压低。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盘前预判-vs-实盘方向大体正确金融低于预期"/>
    <w:p>
      <w:pPr>
        <w:pStyle w:val="Heading2"/>
      </w:pPr>
      <w:r>
        <w:t xml:space="preserve">🧭 ⑤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实盘：方向大体正确，金融低于预期</w:t>
      </w:r>
    </w:p>
    <w:bookmarkStart w:id="30" w:name="命中部分"/>
    <w:p>
      <w:pPr>
        <w:pStyle w:val="Heading3"/>
      </w:pPr>
      <w:r>
        <w:t xml:space="preserve">✅ </w:t>
      </w:r>
      <w:r>
        <w:rPr>
          <w:rFonts w:hint="eastAsia"/>
        </w:rPr>
        <w:t xml:space="preserve">命中部分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“高位科技兑现”判断成立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盘前提示不追高半导体反抽。</w:t>
      </w:r>
      <w:r>
        <w:br/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上午半导体净流出87.49亿元，通信设备净流出59.32亿元。</w:t>
      </w:r>
      <w:r>
        <w:br/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中际旭创、新易盛、兆易创新、澜起科技均进入流出榜。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“医药、消费、传媒承接”部分成立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化学制药出现哈药股份5天5板、永安药业2天2板、海南海药2天2板。</w:t>
      </w:r>
      <w:r>
        <w:br/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影视院线有儒意电影2天2板、欢瑞世纪、上海电影涨停。</w:t>
      </w:r>
      <w:r>
        <w:br/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消费电子有福蓉科技、格林精密、国光电器等涨停。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“科技只看核心中军承接”成立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紫光股份净流入17.75亿元。</w:t>
      </w:r>
      <w:r>
        <w:br/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景旺电子净流入7.83亿元并涨停。</w:t>
      </w:r>
      <w:r>
        <w:br/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瑞芯微净流入6.95亿元并涨停。</w:t>
      </w:r>
    </w:p>
    <w:bookmarkEnd w:id="30"/>
    <w:bookmarkStart w:id="31" w:name="不及预期部分"/>
    <w:p>
      <w:pPr>
        <w:pStyle w:val="Heading3"/>
      </w:pPr>
      <w:r>
        <w:t xml:space="preserve">❌ </w:t>
      </w:r>
      <w:r>
        <w:rPr>
          <w:rFonts w:hint="eastAsia"/>
        </w:rPr>
        <w:t xml:space="preserve">不及预期部分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金融护盘不成立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盘前观察证券/保险护盘。</w:t>
      </w:r>
      <w:r>
        <w:br/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上午证券Ⅱ净流出22.88亿元，东方财富净流出4.96亿元。</w:t>
      </w:r>
      <w:r>
        <w:br/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金融线不能作为下午主攻方向。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指数修复弱于预期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上证指数跌0.8185%，创业板指跌1.7280%。</w:t>
      </w:r>
      <w:r>
        <w:br/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成交额变化-42.42%，缩量明显，不支持全面进攻。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半导体内部修复不均衡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瑞芯微、中芯国际、通富微电有资金承接。</w:t>
      </w:r>
      <w:r>
        <w:br/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但板块净流出87.49亿元，说明分化仍重，不能升级为主线回归。</w:t>
      </w:r>
    </w:p>
    <w:bookmarkEnd w:id="31"/>
    <w:bookmarkStart w:id="32" w:name="盘前策略复盘评分"/>
    <w:p>
      <w:pPr>
        <w:pStyle w:val="Heading3"/>
      </w:pPr>
      <w:r>
        <w:t xml:space="preserve">📊 </w:t>
      </w:r>
      <w:r>
        <w:rPr>
          <w:rFonts w:hint="eastAsia"/>
        </w:rPr>
        <w:t xml:space="preserve">盘前策略复盘评分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医药/传媒承接判断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金融护盘判断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仓位谨慎原则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</w:tr>
    </w:tbl>
    <w:bookmarkEnd w:id="32"/>
    <w:bookmarkStart w:id="33" w:name="结论"/>
    <w:p>
      <w:pPr>
        <w:pStyle w:val="Heading3"/>
      </w:pPr>
      <w:r>
        <w:t xml:space="preserve">💡 </w:t>
      </w:r>
      <w:r>
        <w:rPr>
          <w:rFonts w:hint="eastAsia"/>
        </w:rPr>
        <w:t xml:space="preserve">结论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盘前“先防守后确认”的框架正确。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下午不能因为局部涨停多就提高仓位，成交额明显缩量是最大约束。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金融线不及预期后，下午指数修复主要看科技核心止跌和低位题材封板质量。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8" w:name="下午操作建议不追高做确认仓位不超过47"/>
    <w:p>
      <w:pPr>
        <w:pStyle w:val="Heading2"/>
      </w:pPr>
      <w:r>
        <w:t xml:space="preserve">💡 ⑥ </w:t>
      </w:r>
      <w:r>
        <w:rPr>
          <w:rFonts w:hint="eastAsia"/>
        </w:rPr>
        <w:t xml:space="preserve">下午操作建议：不追高，做确认，仓位不超过47%</w:t>
      </w:r>
    </w:p>
    <w:bookmarkStart w:id="35" w:name="下午三条硬纪律"/>
    <w:p>
      <w:pPr>
        <w:pStyle w:val="Heading3"/>
      </w:pPr>
      <w:r>
        <w:t xml:space="preserve">📌 </w:t>
      </w:r>
      <w:r>
        <w:rPr>
          <w:rFonts w:hint="eastAsia"/>
        </w:rPr>
        <w:t xml:space="preserve">下午三条硬纪律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不追高位科技反抽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半导体净流出87.49亿元。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通信设备净流出59.32亿元。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只看瑞芯微、景旺电子、紫光股份等承接样本能否带动板块，不能主动扩仓。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不追连续加速高标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哈药股份5天5板，上午炸板2次，换手率11.46%。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贤丰控股3天3板，换手率14.37%，炸板2次。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高标只适合观察封单和分歧承接，不适合午后无脑追。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不买炸板大振幅个股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香江控股振幅12.65%。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华正新材振幅14.06%。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艾华集团振幅13.33%。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这些是亏损厌恶扩散的观察样本，不是低吸对象。</w:t>
      </w:r>
    </w:p>
    <w:bookmarkEnd w:id="35"/>
    <w:bookmarkStart w:id="36" w:name="下午可参与条件"/>
    <w:p>
      <w:pPr>
        <w:pStyle w:val="Heading3"/>
      </w:pPr>
      <w:r>
        <w:t xml:space="preserve">✅ </w:t>
      </w:r>
      <w:r>
        <w:rPr>
          <w:rFonts w:hint="eastAsia"/>
        </w:rPr>
        <w:t xml:space="preserve">下午可参与条件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指数不继续放量下杀。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涨跌比维持在1以上。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封板率维持70%以上。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IT服务Ⅱ、元件、消费电子、影视院线至少一条线维持净流入。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高位流出股不继续扩大跌幅。</w:t>
      </w:r>
    </w:p>
    <w:bookmarkEnd w:id="36"/>
    <w:bookmarkStart w:id="37" w:name="下午不参与条件"/>
    <w:p>
      <w:pPr>
        <w:pStyle w:val="Heading3"/>
      </w:pPr>
      <w:r>
        <w:t xml:space="preserve">🚫 </w:t>
      </w:r>
      <w:r>
        <w:rPr>
          <w:rFonts w:hint="eastAsia"/>
        </w:rPr>
        <w:t xml:space="preserve">下午不参与条件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半导体、通信设备继续扩大净流出。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中际旭创、新易盛、兆易创新继续下杀。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紫光股份、拓维信息等炸板股回封失败。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成交额继续缩量且指数跌幅扩大。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市场风格仪表盘"/>
    <w:p>
      <w:pPr>
        <w:pStyle w:val="Heading2"/>
      </w:pPr>
      <w:r>
        <w:t xml:space="preserve">🎛️ ⑦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bookmarkStart w:id="39" w:name="关键量化指标"/>
    <w:p>
      <w:pPr>
        <w:pStyle w:val="Heading3"/>
      </w:pPr>
      <w:r>
        <w:t xml:space="preserve">📊 </w:t>
      </w:r>
      <w:r>
        <w:rPr>
          <w:rFonts w:hint="eastAsia"/>
        </w:rPr>
        <w:t xml:space="preserve">关键量化指标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上证指数：-0.8185%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深证成指：-0.8277%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创业板指：-1.7280%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科创50：-0.9564%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沪深300：-0.9087%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涨跌比：1.549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炸板率：17.2%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封板率：82.8%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连板高度：5板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涨停梯队：1板35家、2板8家、3板3家、4板1家、5板1家</w:t>
      </w:r>
    </w:p>
    <w:bookmarkEnd w:id="39"/>
    <w:bookmarkStart w:id="40" w:name="风格判断"/>
    <w:p>
      <w:pPr>
        <w:pStyle w:val="Heading3"/>
      </w:pPr>
      <w:r>
        <w:t xml:space="preserve">💡 </w:t>
      </w:r>
      <w:r>
        <w:rPr>
          <w:rFonts w:hint="eastAsia"/>
        </w:rPr>
        <w:t xml:space="preserve">风格判断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指数跌、个股涨多，说明风格不是单纯防御，而是局部题材进攻。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高位AI硬件承压，但低位消费电子、元件、影视院线、医药出现扩散。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当前不是冰点，也不是过热，更接近“回暖中的分化”。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6" w:name="市场情绪与行为金融回暖分化警惕估值换手拥挤"/>
    <w:p>
      <w:pPr>
        <w:pStyle w:val="Heading2"/>
      </w:pPr>
      <w:r>
        <w:t xml:space="preserve">🧠 ⑧ </w:t>
      </w:r>
      <w:r>
        <w:rPr>
          <w:rFonts w:hint="eastAsia"/>
        </w:rPr>
        <w:t xml:space="preserve">市场情绪与行为金融：回暖分化，警惕估值/换手拥挤</w:t>
      </w:r>
    </w:p>
    <w:bookmarkStart w:id="42" w:name="情绪周期量化判定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情绪周期量化判定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情绪有高度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1.549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涨多跌少</w:t>
            </w:r>
          </w:p>
        </w:tc>
      </w:tr>
    </w:tbl>
    <w:bookmarkEnd w:id="42"/>
    <w:bookmarkStart w:id="43" w:name="情绪周期结论"/>
    <w:p>
      <w:pPr>
        <w:pStyle w:val="Heading3"/>
      </w:pPr>
      <w:r>
        <w:t xml:space="preserve">📌 </w:t>
      </w:r>
      <w:r>
        <w:rPr>
          <w:rFonts w:hint="eastAsia"/>
        </w:rPr>
        <w:t xml:space="preserve">情绪周期结论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当前情绪周期判定：回暖分化。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不是冰点：涨停48家、跌停5家、涨跌比1.549。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不是过热：成交额明显缩量，半导体和通信设备大额流出。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不是全面退潮：封板率82.8%，连板高度5板，短线接力仍能维持。</w:t>
      </w:r>
    </w:p>
    <w:bookmarkEnd w:id="43"/>
    <w:bookmarkStart w:id="4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采集字段</w:t>
      </w:r>
      <w:r>
        <w:t xml:space="preserve"> </w:t>
      </w: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风险信号：核心票估值/换手拥挤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风险等级：medium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风险分数：2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证据：重点股高PE≥80共3只，高换手≥20%共0只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立场：按原仓位模型执行，避免无依据扩大仓位</w:t>
      </w:r>
    </w:p>
    <w:bookmarkEnd w:id="44"/>
    <w:bookmarkStart w:id="45" w:name="交易含义"/>
    <w:p>
      <w:pPr>
        <w:pStyle w:val="Heading3"/>
      </w:pPr>
      <w:r>
        <w:t xml:space="preserve">💡 </w:t>
      </w:r>
      <w:r>
        <w:rPr>
          <w:rFonts w:hint="eastAsia"/>
        </w:rPr>
        <w:t xml:space="preserve">交易含义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不能因涨停家数48家就判断牛市加速。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也不能因指数下跌就情绪化清仓。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下午重点防范两类行为偏差：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FOMO追涨：追哈药股份、贤丰控股这类高标加速。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亏损厌恶扩散：在半导体、光通信流出股中越跌越补。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下午投资方向分层"/>
    <w:p>
      <w:pPr>
        <w:pStyle w:val="Heading2"/>
      </w:pPr>
      <w:r>
        <w:t xml:space="preserve">🧱 ⑨ </w:t>
      </w:r>
      <w:r>
        <w:rPr>
          <w:rFonts w:hint="eastAsia"/>
        </w:rPr>
        <w:t xml:space="preserve">下午投资方向分层</w:t>
      </w:r>
    </w:p>
    <w:bookmarkEnd w:id="47"/>
    <w:bookmarkStart w:id="60" w:name="a类可参与方向"/>
    <w:p>
      <w:pPr>
        <w:pStyle w:val="Heading2"/>
      </w:pPr>
      <w:r>
        <w:t xml:space="preserve">✅ </w:t>
      </w:r>
      <w:r>
        <w:rPr>
          <w:rFonts w:hint="eastAsia"/>
        </w:rPr>
        <w:t xml:space="preserve">A类：可参与方向</w:t>
      </w:r>
    </w:p>
    <w:bookmarkStart w:id="51" w:name="方向一it服务软件开发计算机设备"/>
    <w:p>
      <w:pPr>
        <w:pStyle w:val="Heading3"/>
      </w:pPr>
      <w:r>
        <w:t xml:space="preserve">✅ </w:t>
      </w:r>
      <w:r>
        <w:rPr>
          <w:rFonts w:hint="eastAsia"/>
        </w:rPr>
        <w:t xml:space="preserve">方向一：IT服务/软件开发/计算机设备</w:t>
      </w:r>
    </w:p>
    <w:bookmarkStart w:id="48" w:name="证据链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IT服务Ⅱ主力净流入23.05亿元。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软件开发主力净流入9.21亿元。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计算机设备主力净流入7.60亿元。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紫光股份主力净流入17.75亿元。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拓维信息主力净流入6.30亿元。</w:t>
      </w:r>
    </w:p>
    <w:bookmarkEnd w:id="48"/>
    <w:bookmarkStart w:id="49" w:name="参与条件"/>
    <w:p>
      <w:pPr>
        <w:pStyle w:val="Heading4"/>
      </w:pPr>
      <w:r>
        <w:t xml:space="preserve">💡 </w:t>
      </w:r>
      <w:r>
        <w:rPr>
          <w:rFonts w:hint="eastAsia"/>
        </w:rPr>
        <w:t xml:space="preserve">参与条件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紫光股份午后不破上午强承接区。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拓维信息炸板后能重新走强。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软件开发方向继续出现封板或中军放量承接。</w:t>
      </w:r>
    </w:p>
    <w:bookmarkEnd w:id="49"/>
    <w:bookmarkStart w:id="50" w:name="风险"/>
    <w:p>
      <w:pPr>
        <w:pStyle w:val="Heading4"/>
      </w:pPr>
      <w:r>
        <w:t xml:space="preserve">⚠️ </w:t>
      </w:r>
      <w:r>
        <w:rPr>
          <w:rFonts w:hint="eastAsia"/>
        </w:rPr>
        <w:t xml:space="preserve">风险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紫光股份在炸板池中出现2次炸板，不能追在分时高位。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若IT服务净流入转弱，立即降级为观察。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5" w:name="方向二元件pcb链"/>
    <w:p>
      <w:pPr>
        <w:pStyle w:val="Heading3"/>
      </w:pPr>
      <w:r>
        <w:t xml:space="preserve">✅ </w:t>
      </w:r>
      <w:r>
        <w:rPr>
          <w:rFonts w:hint="eastAsia"/>
        </w:rPr>
        <w:t xml:space="preserve">方向二：元件/PCB链</w:t>
      </w:r>
    </w:p>
    <w:bookmarkStart w:id="52" w:name="证据链-1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元件主力净流入14.51亿元。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景旺电子主力净流入7.83亿元并涨停。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沪电股份主力净流入4.23亿元。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贤丰控股3天3板，逸豪新材20cm涨停。</w:t>
      </w:r>
    </w:p>
    <w:bookmarkEnd w:id="52"/>
    <w:bookmarkStart w:id="53" w:name="参与条件-1"/>
    <w:p>
      <w:pPr>
        <w:pStyle w:val="Heading4"/>
      </w:pPr>
      <w:r>
        <w:t xml:space="preserve">💡 </w:t>
      </w:r>
      <w:r>
        <w:rPr>
          <w:rFonts w:hint="eastAsia"/>
        </w:rPr>
        <w:t xml:space="preserve">参与条件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景旺电子封单稳定，不反复开板。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沪电股份、东山精密维持红盘承接。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板块不被半导体整体流出拖累。</w:t>
      </w:r>
    </w:p>
    <w:bookmarkEnd w:id="53"/>
    <w:bookmarkStart w:id="54" w:name="风险-1"/>
    <w:p>
      <w:pPr>
        <w:pStyle w:val="Heading4"/>
      </w:pPr>
      <w:r>
        <w:t xml:space="preserve">⚠️ </w:t>
      </w:r>
      <w:r>
        <w:rPr>
          <w:rFonts w:hint="eastAsia"/>
        </w:rPr>
        <w:t xml:space="preserve">风险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贤丰控股换手率14.37%，炸板2次。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华正新材、艾华集团出现在大振幅炸板风险样本中，说明元件内部已有分歧。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方向三影视院线数字媒体广告营销"/>
    <w:p>
      <w:pPr>
        <w:pStyle w:val="Heading3"/>
      </w:pPr>
      <w:r>
        <w:t xml:space="preserve">✅ </w:t>
      </w:r>
      <w:r>
        <w:rPr>
          <w:rFonts w:hint="eastAsia"/>
        </w:rPr>
        <w:t xml:space="preserve">方向三：影视院线/数字媒体/广告营销</w:t>
      </w:r>
    </w:p>
    <w:bookmarkStart w:id="56" w:name="证据链-2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影视院线主力净流入4.12亿元。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数字媒体主力净流入4.27亿元。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广告营销主力净流入5.19亿元。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儒意电影2天2板，欢瑞世纪、上海电影涨停。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智度股份2天2板。</w:t>
      </w:r>
    </w:p>
    <w:bookmarkEnd w:id="56"/>
    <w:bookmarkStart w:id="57" w:name="参与条件-2"/>
    <w:p>
      <w:pPr>
        <w:pStyle w:val="Heading4"/>
      </w:pPr>
      <w:r>
        <w:t xml:space="preserve">💡 </w:t>
      </w:r>
      <w:r>
        <w:rPr>
          <w:rFonts w:hint="eastAsia"/>
        </w:rPr>
        <w:t xml:space="preserve">参与条件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儒意电影继续封稳。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影视院线不是单只龙头，而是上海电影、欢瑞世纪共同维持强度。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午后指数弱势时，传媒方向仍能逆势承接。</w:t>
      </w:r>
    </w:p>
    <w:bookmarkEnd w:id="57"/>
    <w:bookmarkStart w:id="58" w:name="风险-2"/>
    <w:p>
      <w:pPr>
        <w:pStyle w:val="Heading4"/>
      </w:pPr>
      <w:r>
        <w:t xml:space="preserve">⚠️ </w:t>
      </w:r>
      <w:r>
        <w:rPr>
          <w:rFonts w:hint="eastAsia"/>
        </w:rPr>
        <w:t xml:space="preserve">风险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传媒低位弹性强，但持续性依赖量能。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若午后高开低走，不能恋战。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End w:id="60"/>
    <w:bookmarkStart w:id="69" w:name="b类只观察方向"/>
    <w:p>
      <w:pPr>
        <w:pStyle w:val="Heading2"/>
      </w:pPr>
      <w:r>
        <w:t xml:space="preserve">👀 </w:t>
      </w:r>
      <w:r>
        <w:rPr>
          <w:rFonts w:hint="eastAsia"/>
        </w:rPr>
        <w:t xml:space="preserve">B类：只观察方向</w:t>
      </w:r>
    </w:p>
    <w:bookmarkStart w:id="64" w:name="方向一半导体核心承接"/>
    <w:p>
      <w:pPr>
        <w:pStyle w:val="Heading3"/>
      </w:pPr>
      <w:r>
        <w:t xml:space="preserve">👀 </w:t>
      </w:r>
      <w:r>
        <w:rPr>
          <w:rFonts w:hint="eastAsia"/>
        </w:rPr>
        <w:t xml:space="preserve">方向一：半导体核心承接</w:t>
      </w:r>
    </w:p>
    <w:bookmarkStart w:id="61" w:name="证据链-3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半导体主力净流出87.49亿元，板块风险高。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瑞芯微主力净流入6.95亿元并涨停。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中芯国际主力净流入4.43亿元。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通富微电主力净流入4.05亿元，但股价跌0.84%。</w:t>
      </w:r>
    </w:p>
    <w:bookmarkEnd w:id="61"/>
    <w:bookmarkStart w:id="62" w:name="观察条件"/>
    <w:p>
      <w:pPr>
        <w:pStyle w:val="Heading4"/>
      </w:pPr>
      <w:r>
        <w:t xml:space="preserve">💡 </w:t>
      </w:r>
      <w:r>
        <w:rPr>
          <w:rFonts w:hint="eastAsia"/>
        </w:rPr>
        <w:t xml:space="preserve">观察条件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瑞芯微封板不破。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中芯国际不冲高回落。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通富微电翻红并带动封测修复。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半导体ETF跌幅收窄。</w:t>
      </w:r>
    </w:p>
    <w:bookmarkEnd w:id="62"/>
    <w:bookmarkStart w:id="63" w:name="不参与条件"/>
    <w:p>
      <w:pPr>
        <w:pStyle w:val="Heading4"/>
      </w:pPr>
      <w:r>
        <w:t xml:space="preserve">🚫 </w:t>
      </w:r>
      <w:r>
        <w:rPr>
          <w:rFonts w:hint="eastAsia"/>
        </w:rPr>
        <w:t xml:space="preserve">不参与条件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兆易创新、澜起科技、江丰电子、中微公司继续扩大跌幅。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板块净流出继续扩大。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个别涨停无法带动板块。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8" w:name="方向二消费电子"/>
    <w:p>
      <w:pPr>
        <w:pStyle w:val="Heading3"/>
      </w:pPr>
      <w:r>
        <w:t xml:space="preserve">👀 </w:t>
      </w:r>
      <w:r>
        <w:rPr>
          <w:rFonts w:hint="eastAsia"/>
        </w:rPr>
        <w:t xml:space="preserve">方向二：消费电子</w:t>
      </w:r>
    </w:p>
    <w:bookmarkStart w:id="65" w:name="证据链-4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消费电子主力净流入8.34亿元。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福蓉科技、格林精密、国光电器、豪声电子、福日电子涨停。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立讯精密主力净流入8.08亿元。</w:t>
      </w:r>
    </w:p>
    <w:bookmarkEnd w:id="65"/>
    <w:bookmarkStart w:id="66" w:name="观察条件-1"/>
    <w:p>
      <w:pPr>
        <w:pStyle w:val="Heading4"/>
      </w:pPr>
      <w:r>
        <w:t xml:space="preserve">💡 </w:t>
      </w:r>
      <w:r>
        <w:rPr>
          <w:rFonts w:hint="eastAsia"/>
        </w:rPr>
        <w:t xml:space="preserve">观察条件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福蓉科技封单稳定。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立讯精密保持正反馈。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消费电子不被半导体/光学光电子流出拖累。</w:t>
      </w:r>
    </w:p>
    <w:bookmarkEnd w:id="66"/>
    <w:bookmarkStart w:id="67" w:name="风险-3"/>
    <w:p>
      <w:pPr>
        <w:pStyle w:val="Heading4"/>
      </w:pPr>
      <w:r>
        <w:t xml:space="preserve">⚠️ </w:t>
      </w:r>
      <w:r>
        <w:rPr>
          <w:rFonts w:hint="eastAsia"/>
        </w:rPr>
        <w:t xml:space="preserve">风险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光学光电子主力净流出9.86亿元，消费电子链条内部并非全强。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午后若龙头炸板，板块容易快速分歧。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End w:id="69"/>
    <w:bookmarkStart w:id="76" w:name="c类下午应回避方向"/>
    <w:p>
      <w:pPr>
        <w:pStyle w:val="Heading2"/>
      </w:pPr>
      <w:r>
        <w:t xml:space="preserve">🚫 </w:t>
      </w:r>
      <w:r>
        <w:rPr>
          <w:rFonts w:hint="eastAsia"/>
        </w:rPr>
        <w:t xml:space="preserve">C类：下午应回避方向</w:t>
      </w:r>
    </w:p>
    <w:bookmarkStart w:id="71" w:name="方向一高位光通信ai硬件流出链"/>
    <w:p>
      <w:pPr>
        <w:pStyle w:val="Heading3"/>
      </w:pPr>
      <w:r>
        <w:t xml:space="preserve">🚫 </w:t>
      </w:r>
      <w:r>
        <w:rPr>
          <w:rFonts w:hint="eastAsia"/>
        </w:rPr>
        <w:t xml:space="preserve">方向一：高位光通信/AI硬件流出链</w:t>
      </w:r>
    </w:p>
    <w:p>
      <w:pPr>
        <w:pStyle w:val="FirstParagraph"/>
      </w:pPr>
      <w:r>
        <w:rPr>
          <w:rFonts w:hint="eastAsia"/>
        </w:rPr>
        <w:t xml:space="preserve">重点回避：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中际旭创：净流出21.55亿，跌4.65%。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新易盛：净流出13.75亿，跌3.94%。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天孚通信：净流出6.35亿，跌3.74%。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华工科技：净流出5.46亿，跌7.32%。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亨通光电：净流出5.42亿，跌5.24%。</w:t>
      </w:r>
    </w:p>
    <w:bookmarkStart w:id="70" w:name="操作纪律"/>
    <w:p>
      <w:pPr>
        <w:pStyle w:val="Heading4"/>
      </w:pPr>
      <w:r>
        <w:t xml:space="preserve">⚠️ </w:t>
      </w:r>
      <w:r>
        <w:rPr>
          <w:rFonts w:hint="eastAsia"/>
        </w:rPr>
        <w:t xml:space="preserve">操作纪律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不做急跌低吸。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不做跌破趋势后的第一次反抽。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不用“跌多了”替代“资金回流”。</w:t>
      </w:r>
    </w:p>
    <w:p>
      <w:r>
        <w:pict>
          <v:rect style="width:0;height:1.5pt" o:hralign="center" o:hrstd="t" o:hr="t"/>
        </w:pict>
      </w:r>
    </w:p>
    <w:bookmarkEnd w:id="70"/>
    <w:bookmarkEnd w:id="71"/>
    <w:bookmarkStart w:id="73" w:name="方向二半导体杀跌核心"/>
    <w:p>
      <w:pPr>
        <w:pStyle w:val="Heading3"/>
      </w:pPr>
      <w:r>
        <w:t xml:space="preserve">🚫 </w:t>
      </w:r>
      <w:r>
        <w:rPr>
          <w:rFonts w:hint="eastAsia"/>
        </w:rPr>
        <w:t xml:space="preserve">方向二：半导体杀跌核心</w:t>
      </w:r>
    </w:p>
    <w:p>
      <w:pPr>
        <w:pStyle w:val="FirstParagraph"/>
      </w:pPr>
      <w:r>
        <w:rPr>
          <w:rFonts w:hint="eastAsia"/>
        </w:rPr>
        <w:t xml:space="preserve">重点回避：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兆易创新：净流出11.96亿，跌7.00%。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澜起科技：净流出8.48亿，跌9.93%。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江丰电子：净流出6.03亿，跌10.71%。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中微公司：净流出4.70亿，跌4.20%。</w:t>
      </w:r>
    </w:p>
    <w:bookmarkStart w:id="72" w:name="操作纪律-1"/>
    <w:p>
      <w:pPr>
        <w:pStyle w:val="Heading4"/>
      </w:pPr>
      <w:r>
        <w:t xml:space="preserve">⚠️ </w:t>
      </w:r>
      <w:r>
        <w:rPr>
          <w:rFonts w:hint="eastAsia"/>
        </w:rPr>
        <w:t xml:space="preserve">操作纪律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半导体板块净流出87.49亿元前，不做板块反转预判。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只等资金榜改善，不提前抄底。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高位放量破位个股，下午即使拉升也按反抽处理。</w:t>
      </w:r>
    </w:p>
    <w:p>
      <w:r>
        <w:pict>
          <v:rect style="width:0;height:1.5pt" o:hralign="center" o:hrstd="t" o:hr="t"/>
        </w:pict>
      </w:r>
    </w:p>
    <w:bookmarkEnd w:id="72"/>
    <w:bookmarkEnd w:id="73"/>
    <w:bookmarkStart w:id="75" w:name="方向三炸板大振幅风险样本"/>
    <w:p>
      <w:pPr>
        <w:pStyle w:val="Heading3"/>
      </w:pPr>
      <w:r>
        <w:t xml:space="preserve">🚫 </w:t>
      </w:r>
      <w:r>
        <w:rPr>
          <w:rFonts w:hint="eastAsia"/>
        </w:rPr>
        <w:t xml:space="preserve">方向三：炸板大振幅风险样本</w:t>
      </w:r>
    </w:p>
    <w:p>
      <w:pPr>
        <w:pStyle w:val="FirstParagraph"/>
      </w:pPr>
      <w:r>
        <w:rPr>
          <w:rFonts w:hint="eastAsia"/>
        </w:rPr>
        <w:t xml:space="preserve">重点回避：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香江控股：炸板后涨1.19%，振幅12.65%。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华正新材：炸板后涨4.20%，振幅14.06%。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艾华集团：炸板后涨2.69%，振幅13.33%。</w:t>
      </w:r>
    </w:p>
    <w:bookmarkStart w:id="74" w:name="操作纪律-2"/>
    <w:p>
      <w:pPr>
        <w:pStyle w:val="Heading4"/>
      </w:pPr>
      <w:r>
        <w:t xml:space="preserve">⚠️ </w:t>
      </w:r>
      <w:r>
        <w:rPr>
          <w:rFonts w:hint="eastAsia"/>
        </w:rPr>
        <w:t xml:space="preserve">操作纪律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炸板大振幅是筹码松动信号。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午后不能因为价格回落就低吸。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除非重新回封且板块同步加强，否则不参与。</w:t>
      </w:r>
    </w:p>
    <w:p>
      <w:r>
        <w:pict>
          <v:rect style="width:0;height:1.5pt" o:hralign="center" o:hrstd="t" o:hr="t"/>
        </w:pict>
      </w:r>
    </w:p>
    <w:bookmarkEnd w:id="74"/>
    <w:bookmarkEnd w:id="75"/>
    <w:bookmarkEnd w:id="76"/>
    <w:bookmarkStart w:id="82" w:name="下午仓位模型明显缩量仓位上限不扩张"/>
    <w:p>
      <w:pPr>
        <w:pStyle w:val="Heading2"/>
      </w:pPr>
      <w:r>
        <w:t xml:space="preserve">🧮 ⑩ </w:t>
      </w:r>
      <w:r>
        <w:rPr>
          <w:rFonts w:hint="eastAsia"/>
        </w:rPr>
        <w:t xml:space="preserve">下午仓位模型：明显缩量，仓位上限不扩张</w:t>
      </w:r>
    </w:p>
    <w:bookmarkStart w:id="77" w:name="仓位输入指标"/>
    <w:p>
      <w:pPr>
        <w:pStyle w:val="Heading3"/>
      </w:pPr>
      <w:r>
        <w:t xml:space="preserve">📊 </w:t>
      </w:r>
      <w:r>
        <w:rPr>
          <w:rFonts w:hint="eastAsia"/>
        </w:rPr>
        <w:t xml:space="preserve">仓位输入指标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-42.42%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22325.92亿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谨慎</w:t>
            </w:r>
          </w:p>
        </w:tc>
      </w:tr>
    </w:tbl>
    <w:bookmarkEnd w:id="77"/>
    <w:bookmarkStart w:id="78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仓位上限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平衡型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bookmarkEnd w:id="78"/>
    <w:bookmarkStart w:id="79" w:name="写稿模型最终确认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写稿模型最终确认</w:t>
      </w:r>
    </w:p>
    <w:p>
      <w:pPr>
        <w:pStyle w:val="FirstParagraph"/>
      </w:pPr>
      <w:r>
        <w:rPr>
          <w:rFonts w:hint="eastAsia"/>
        </w:rPr>
        <w:t xml:space="preserve">我不建议下午把仓位打满到50%。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当前合理仓位：32%—47%。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只有当指数止跌、成交额回补、IT服务/元件/消费电子继续净流入时，才允许接近47%。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若半导体和通信设备继续扩大流出，仓位应降至32%—40%。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若创业板指跌幅继续扩大，所有高弹性成长仓位减半处理。</w:t>
      </w:r>
    </w:p>
    <w:bookmarkEnd w:id="79"/>
    <w:bookmarkStart w:id="81" w:name="成交额约束"/>
    <w:p>
      <w:pPr>
        <w:pStyle w:val="Heading3"/>
      </w:pPr>
      <w:r>
        <w:t xml:space="preserve">📉 </w:t>
      </w:r>
      <w:r>
        <w:rPr>
          <w:rFonts w:hint="eastAsia"/>
        </w:rPr>
        <w:t xml:space="preserve">成交额约束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今日半日成交额：14896.90亿元。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上一交易日成交额：25873.89亿元。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成交额变化：-42.42%。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状态：明显缩量。</w:t>
      </w:r>
    </w:p>
    <w:bookmarkStart w:id="80" w:name="交易含义-1"/>
    <w:p>
      <w:pPr>
        <w:pStyle w:val="Heading4"/>
      </w:pPr>
      <w:r>
        <w:t xml:space="preserve">💡 </w:t>
      </w:r>
      <w:r>
        <w:rPr>
          <w:rFonts w:hint="eastAsia"/>
        </w:rPr>
        <w:t xml:space="preserve">交易含义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缩量环境里，追高胜率下降。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涨停多不代表场外增量资金进攻。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下午更适合做“确认后的局部仓位”，不适合全市场扩张。</w:t>
      </w:r>
    </w:p>
    <w:p>
      <w:r>
        <w:pict>
          <v:rect style="width:0;height:1.5pt" o:hralign="center" o:hrstd="t" o:hr="t"/>
        </w:pict>
      </w:r>
    </w:p>
    <w:bookmarkEnd w:id="80"/>
    <w:bookmarkEnd w:id="81"/>
    <w:bookmarkEnd w:id="82"/>
    <w:bookmarkStart w:id="85" w:name="核心观察股质量题材之外要看估值与业绩"/>
    <w:p>
      <w:pPr>
        <w:pStyle w:val="Heading2"/>
      </w:pPr>
      <w:r>
        <w:t xml:space="preserve">🧾 ⑪ </w:t>
      </w:r>
      <w:r>
        <w:rPr>
          <w:rFonts w:hint="eastAsia"/>
        </w:rPr>
        <w:t xml:space="preserve">核心观察股质量：题材之外要看估值与业绩</w:t>
      </w:r>
    </w:p>
    <w:bookmarkStart w:id="83" w:name="重点股质量样本"/>
    <w:p>
      <w:pPr>
        <w:pStyle w:val="Heading3"/>
      </w:pPr>
      <w:r>
        <w:t xml:space="preserve">📊 </w:t>
      </w:r>
      <w:r>
        <w:rPr>
          <w:rFonts w:hint="eastAsia"/>
        </w:rPr>
        <w:t xml:space="preserve">重点股质量样本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市值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净利润同比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道明光学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60.15亿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+30.43%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53.37亿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129.47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+595.58%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124.41亿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11.46%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-42.50%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福蓉科技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89.60亿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-25.88%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儒意电影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217.94亿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-95.11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3.82%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+154.68%</w:t>
            </w:r>
          </w:p>
        </w:tc>
      </w:tr>
    </w:tbl>
    <w:bookmarkEnd w:id="83"/>
    <w:bookmarkStart w:id="84" w:name="质量解读"/>
    <w:p>
      <w:pPr>
        <w:pStyle w:val="Heading3"/>
      </w:pPr>
      <w:r>
        <w:t xml:space="preserve">💡 </w:t>
      </w:r>
      <w:r>
        <w:rPr>
          <w:rFonts w:hint="eastAsia"/>
        </w:rPr>
        <w:t xml:space="preserve">质量解读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道明光学估值和业绩相对均衡，PE</w:t>
      </w:r>
      <w:r>
        <w:t xml:space="preserve"> </w:t>
      </w:r>
      <w:r>
        <w:rPr>
          <w:rFonts w:hint="eastAsia"/>
        </w:rPr>
        <w:t xml:space="preserve">28.48，净利润同比增长30.43%，但属于1板启动，下午不追高。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艾艾精工PE</w:t>
      </w:r>
      <w:r>
        <w:t xml:space="preserve"> </w:t>
      </w:r>
      <w:r>
        <w:rPr>
          <w:rFonts w:hint="eastAsia"/>
        </w:rPr>
        <w:t xml:space="preserve">129.47，估值偏高，但换手率仅0.10%，流动性和筹码结构需要谨慎看待。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哈药股份虽然5天5板，但净利润同比-42.50%，且上午换手率11.46%、炸板2次，不适合午后追涨。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福蓉科技净利润同比-25.88%，题材强于业绩，适合观察封板强度，不适合用业绩逻辑加仓。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儒意电影PE为负，净利润同比改善154.68%，但影视票波动大，必须以封单和板块扩散确认。</w:t>
      </w:r>
    </w:p>
    <w:p>
      <w:r>
        <w:pict>
          <v:rect style="width:0;height:1.5pt" o:hralign="center" o:hrstd="t" o:hr="t"/>
        </w:pict>
      </w:r>
    </w:p>
    <w:bookmarkEnd w:id="84"/>
    <w:bookmarkEnd w:id="85"/>
    <w:bookmarkStart w:id="89" w:name="下午回避清单"/>
    <w:p>
      <w:pPr>
        <w:pStyle w:val="Heading2"/>
      </w:pPr>
      <w:r>
        <w:t xml:space="preserve">🚫 ⑫ </w:t>
      </w:r>
      <w:r>
        <w:rPr>
          <w:rFonts w:hint="eastAsia"/>
        </w:rPr>
        <w:t xml:space="preserve">下午回避清单</w:t>
      </w:r>
    </w:p>
    <w:bookmarkStart w:id="86" w:name="第一类主力大额净流出核心"/>
    <w:p>
      <w:pPr>
        <w:pStyle w:val="Heading3"/>
      </w:pPr>
      <w:r>
        <w:t xml:space="preserve">⚠️ </w:t>
      </w:r>
      <w:r>
        <w:rPr>
          <w:rFonts w:hint="eastAsia"/>
        </w:rPr>
        <w:t xml:space="preserve">第一类：主力大额净流出核心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中际旭创：-21.55亿。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新易盛：-13.75亿。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兆易创新：-11.96亿。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澜起科技：-8.48亿。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天孚通信：-6.35亿。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江丰电子：-6.03亿。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华工科技：-5.46亿。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亨通光电：-5.42亿。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东方财富：-4.96亿。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中微公司：-4.70亿。</w:t>
      </w:r>
    </w:p>
    <w:bookmarkEnd w:id="86"/>
    <w:bookmarkStart w:id="87" w:name="第二类板块净流出方向"/>
    <w:p>
      <w:pPr>
        <w:pStyle w:val="Heading3"/>
      </w:pPr>
      <w:r>
        <w:t xml:space="preserve">⚠️ </w:t>
      </w:r>
      <w:r>
        <w:rPr>
          <w:rFonts w:hint="eastAsia"/>
        </w:rPr>
        <w:t xml:space="preserve">第二类：板块净流出方向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半导体：-87.49亿元。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通信设备：-59.32亿元。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证券Ⅱ：-22.88亿元。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电子化学品Ⅱ：-16.85亿元。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玻璃玻纤：-11.72亿元。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自动化设备：-11.45亿元。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光学光电子：-9.86亿元。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电池：-9.40亿元。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电力：-9.26亿元。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银行Ⅱ：-7.39亿元。</w:t>
      </w:r>
    </w:p>
    <w:bookmarkEnd w:id="87"/>
    <w:bookmarkStart w:id="88" w:name="第三类高标加速与炸板风险"/>
    <w:p>
      <w:pPr>
        <w:pStyle w:val="Heading3"/>
      </w:pPr>
      <w:r>
        <w:t xml:space="preserve">⚠️ </w:t>
      </w:r>
      <w:r>
        <w:rPr>
          <w:rFonts w:hint="eastAsia"/>
        </w:rPr>
        <w:t xml:space="preserve">第三类：高标加速与炸板风险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哈药股份：5天5板，换手率11.46%，炸板2次。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贤丰控股：3天3板，换手率14.37%，炸板2次。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海南海药：2天2板，换手率22.13%，尾盘前封板稳定性需继续看。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创新医疗：1天1板，炸板3次。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紫光股份：资金净流入第一，但炸板2次，下午不追高。</w:t>
      </w:r>
    </w:p>
    <w:p>
      <w:r>
        <w:pict>
          <v:rect style="width:0;height:1.5pt" o:hralign="center" o:hrstd="t" o:hr="t"/>
        </w:pict>
      </w:r>
    </w:p>
    <w:bookmarkEnd w:id="88"/>
    <w:bookmarkEnd w:id="89"/>
    <w:bookmarkStart w:id="93" w:name="午后执行清单"/>
    <w:p>
      <w:pPr>
        <w:pStyle w:val="Heading2"/>
      </w:pPr>
      <w:r>
        <w:t xml:space="preserve">📌 </w:t>
      </w:r>
      <w:r>
        <w:rPr>
          <w:rFonts w:hint="eastAsia"/>
        </w:rPr>
        <w:t xml:space="preserve">午后执行清单</w:t>
      </w:r>
    </w:p>
    <w:bookmarkStart w:id="90" w:name="可以做"/>
    <w:p>
      <w:pPr>
        <w:pStyle w:val="Heading3"/>
      </w:pPr>
      <w:r>
        <w:t xml:space="preserve">✅ </w:t>
      </w:r>
      <w:r>
        <w:rPr>
          <w:rFonts w:hint="eastAsia"/>
        </w:rPr>
        <w:t xml:space="preserve">可以做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等回踩承接，不追分时尖峰。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只做资金净流入榜中还能保持强势的核心。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重点看IT服务Ⅱ、元件、消费电子、影视院线。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景旺电子、瑞芯微这类涨停核心，只观察封单，不追开板冲动。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通富微电若翻红并带动半导体修复，可作为观察信号，不作为无条件买点。</w:t>
      </w:r>
    </w:p>
    <w:bookmarkEnd w:id="90"/>
    <w:bookmarkStart w:id="91" w:name="不能做"/>
    <w:p>
      <w:pPr>
        <w:pStyle w:val="Heading3"/>
      </w:pPr>
      <w:r>
        <w:t xml:space="preserve">🚫 </w:t>
      </w:r>
      <w:r>
        <w:rPr>
          <w:rFonts w:hint="eastAsia"/>
        </w:rPr>
        <w:t xml:space="preserve">不能做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不抄底半导体、通信设备流出核心。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不追哈药股份、贤丰控股等高标加速。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不买炸板大振幅票。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不因指数分时反弹扩大仓位。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不用单个个股涨停判断整个板块反转。</w:t>
      </w:r>
    </w:p>
    <w:bookmarkEnd w:id="91"/>
    <w:bookmarkStart w:id="92" w:name="下午最终策略"/>
    <w:p>
      <w:pPr>
        <w:pStyle w:val="Heading3"/>
      </w:pPr>
      <w:r>
        <w:t xml:space="preserve">💡 </w:t>
      </w:r>
      <w:r>
        <w:rPr>
          <w:rFonts w:hint="eastAsia"/>
        </w:rPr>
        <w:t xml:space="preserve">下午最终策略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主基调：防守中做局部确认。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仓位：32%—47%。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主攻：IT服务、元件、消费电子、影视院线中资金确认的核心。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观察：半导体只看承接，不做主动进攻。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回避：光通信高位流出链、半导体破位链、金融弱护盘线。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生成时间：2026-07-16</w:t>
      </w:r>
      <w:r>
        <w:t xml:space="preserve"> 11:45:34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92"/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2026-07-16T03:51:01Z</dcterms:created>
  <dcterms:modified xsi:type="dcterms:W3CDTF">2026-07-16T03:51:01Z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