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5" w:name="奇迹早知道午盘总结历史收盘模拟2026-07-10"/>
    <w:p>
      <w:pPr>
        <w:pStyle w:val="Heading1"/>
      </w:pPr>
      <w:r>
        <w:t xml:space="preserve">🌗 </w:t>
      </w:r>
      <w:r>
        <w:rPr>
          <w:rFonts w:hint="eastAsia"/>
        </w:rPr>
        <w:t xml:space="preserve">奇迹早知道｜午盘总结（历史收盘模拟｜2026-07-10）</w:t>
      </w:r>
    </w:p>
    <w:p>
      <w:pPr>
        <w:pStyle w:val="BlockText"/>
      </w:pPr>
      <w:r>
        <w:t xml:space="preserve">⚠️ </w:t>
      </w:r>
      <w:r>
        <w:rPr>
          <w:rFonts w:hint="eastAsia"/>
        </w:rPr>
        <w:t xml:space="preserve">本报告为“历史收盘模拟”，使用的是2026-07-10当日15:00后收盘快照数据，并非真实11:30午盘实况。</w:t>
      </w:r>
      <w:r>
        <w:br/>
      </w:r>
      <w:r>
        <w:rPr>
          <w:rFonts w:hint="eastAsia"/>
        </w:rPr>
        <w:t xml:space="preserve">后文所有操作建议均为基于收盘数据的模拟复盘建议，不采用盘中时点口径。</w:t>
      </w:r>
    </w:p>
    <w:p>
      <w:r>
        <w:pict>
          <v:rect style="width:0;height:1.5pt" o:hralign="center" o:hrstd="t" o:hr="t"/>
        </w:pict>
      </w:r>
    </w:p>
    <w:bookmarkStart w:id="11" w:name="行情概览指数杀成长个股宽度反而偏强"/>
    <w:p>
      <w:pPr>
        <w:pStyle w:val="Heading2"/>
      </w:pPr>
      <w:r>
        <w:t xml:space="preserve">📊 ① </w:t>
      </w:r>
      <w:r>
        <w:rPr>
          <w:rFonts w:hint="eastAsia"/>
        </w:rPr>
        <w:t xml:space="preserve">行情概览：指数杀成长，个股宽度反而偏强</w:t>
      </w:r>
    </w:p>
    <w:bookmarkStart w:id="9" w:name="主要指数表现"/>
    <w:p>
      <w:pPr>
        <w:pStyle w:val="Heading3"/>
      </w:pPr>
      <w:r>
        <w:t xml:space="preserve">📉🔴 </w:t>
      </w:r>
      <w:r>
        <w:rPr>
          <w:rFonts w:hint="eastAsia"/>
        </w:rPr>
        <w:t xml:space="preserve">主要指数表现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3996.1616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-1.0015%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15631.09亿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15046.67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-2.2863%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18254.36亿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3842.731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-4.3662%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8539.43亿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2064.9756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-5.5288%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2350.96亿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4780.7867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-1.9590%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10839.13亿</w:t>
            </w:r>
          </w:p>
        </w:tc>
      </w:tr>
    </w:tbl>
    <w:bookmarkEnd w:id="9"/>
    <w:bookmarkStart w:id="10" w:name="市场宽度与量能"/>
    <w:p>
      <w:pPr>
        <w:pStyle w:val="Heading3"/>
      </w:pPr>
      <w:r>
        <w:t xml:space="preserve">📊 </w:t>
      </w:r>
      <w:r>
        <w:rPr>
          <w:rFonts w:hint="eastAsia"/>
        </w:rPr>
        <w:t xml:space="preserve">市场宽度与量能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上涨家数：3772家；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下跌家数：1678家；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平盘家数：71家；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涨跌比：2.248；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涨停：94只；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跌停：5只；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全市场成交额：34106.78亿元；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前一日成交额：29322.35亿元；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成交额增加：4784.44亿元；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成交额变化：+16.32%。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结论：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指数层面是典型“成长股杀估值”：科创50跌5.5288%，创业板指跌4.3662%。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个股层面并未同步崩塌，上涨3772家、下跌1678家，涨跌比2.248，说明市场不是全面恐慌，而是资金在高位科技内部剧烈再定价。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成交额放大至34106.78亿元，较前一日增加16.32%，属于显著放量；但放量并不等于安全，结合炸板率49.7%，更接近“高分歧换手”。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4" w:name="领涨板块top10与龙头首板扩散主线集中在航天电网医药"/>
    <w:p>
      <w:pPr>
        <w:pStyle w:val="Heading2"/>
      </w:pPr>
      <w:r>
        <w:t xml:space="preserve">🔥 ② </w:t>
      </w:r>
      <w:r>
        <w:rPr>
          <w:rFonts w:hint="eastAsia"/>
        </w:rPr>
        <w:t xml:space="preserve">领涨板块TOP10与龙头：首板扩散，主线集中在航天、电网、医药</w:t>
      </w:r>
    </w:p>
    <w:bookmarkStart w:id="12" w:name="强势板块前5"/>
    <w:p>
      <w:pPr>
        <w:pStyle w:val="Heading3"/>
      </w:pPr>
      <w:r>
        <w:t xml:space="preserve">🔴 </w:t>
      </w:r>
      <w:r>
        <w:rPr>
          <w:rFonts w:hint="eastAsia"/>
        </w:rPr>
        <w:t xml:space="preserve">强势板块前5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大连电瓷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哈药股份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星网宇达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金帝股份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三维通信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</w:tbl>
    <w:bookmarkEnd w:id="12"/>
    <w:bookmarkStart w:id="13" w:name="强势板块后5"/>
    <w:p>
      <w:pPr>
        <w:pStyle w:val="Heading3"/>
      </w:pPr>
      <w:r>
        <w:t xml:space="preserve">🔴 </w:t>
      </w:r>
      <w:r>
        <w:rPr>
          <w:rFonts w:hint="eastAsia"/>
        </w:rPr>
        <w:t xml:space="preserve">强势板块后5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龙头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专用设备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亚联机械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中鼎股份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专业工程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时空科技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房地产开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盈新发展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昭衍新药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板块结构判断：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航天装备最有主线辨识度：星网宇达2板，中国卫星、XD航天电进入资金流入个股榜，并与涨停池共振。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电网设备、化学制药涨停数同为7只，但中军确认不足，更多是“首板扩散”。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成交额核心股板块处于退潮/分歧，兆易创新、中际旭创、长电科技、东山精密等高成交额个股多数大跌。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9" w:name="资金流向四张榜流出集中在科技硬件流入个股偏航天与算力"/>
    <w:p>
      <w:pPr>
        <w:pStyle w:val="Heading2"/>
      </w:pPr>
      <w:r>
        <w:t xml:space="preserve">💰 ③ </w:t>
      </w:r>
      <w:r>
        <w:rPr>
          <w:rFonts w:hint="eastAsia"/>
        </w:rPr>
        <w:t xml:space="preserve">资金流向四张榜：流出集中在科技硬件，流入个股偏航天与算力</w:t>
      </w:r>
    </w:p>
    <w:bookmarkStart w:id="15" w:name="主力净流出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主力净流出TOP10板块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sources.fund_flow.data.outflow_sectors</w:t>
      </w:r>
      <w:r>
        <w:rPr>
          <w:rFonts w:hint="eastAsia"/>
        </w:rPr>
        <w:t xml:space="preserve">文本明确为“截至2026年7月10日收盘，申万二级主力资金净流出排名”。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-5.38%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-248.78亿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-1.55%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-70.27亿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-70.13亿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电池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-1.52%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-66.57亿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元件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-3.66%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-61.02亿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电子化学品Ⅱ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-5.73%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-42.61亿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-0.37%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-27.68亿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光伏设备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+0.94%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-24.76亿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证券Ⅱ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-1.88%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-24.15亿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消费电子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-0.18%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-22.96亿</w:t>
            </w:r>
          </w:p>
        </w:tc>
      </w:tr>
    </w:tbl>
    <w:bookmarkEnd w:id="15"/>
    <w:bookmarkStart w:id="16" w:name="主力净流出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主力净流出TOP10个股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sources.fund_flow.data.outflow_stocks</w:t>
      </w:r>
      <w:r>
        <w:t xml:space="preserve">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-7.76%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-84.54亿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7.59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-6.87%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-50.77亿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1093.98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-50.20亿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宁德时代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348.76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-21.96亿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胜宏科技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272.00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-8.32%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-21.38亿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澜起科技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268.06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-20.22亿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工业富联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66.27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-4.69%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-20.09亿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阳光电源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114.79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-7.43%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-19.72亿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浪潮信息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89.52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+4.11%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-19.65亿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-7.28%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-19.04亿</w:t>
            </w:r>
          </w:p>
        </w:tc>
      </w:tr>
    </w:tbl>
    <w:bookmarkEnd w:id="16"/>
    <w:bookmarkStart w:id="17" w:name="主力净流入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主力净流入TOP10板块</w:t>
      </w:r>
    </w:p>
    <w:p>
      <w:pPr>
        <w:pStyle w:val="FirstParagraph"/>
      </w:pPr>
      <w:r>
        <w:rPr>
          <w:rFonts w:hint="eastAsia"/>
        </w:rPr>
        <w:t xml:space="preserve">口径：2026-07-10收盘，申万二级行业；华泰原始返回混合时间桶，按公开收盘榜单（金投网，2026-07-10</w:t>
      </w:r>
      <w:r>
        <w:t xml:space="preserve"> </w:t>
      </w:r>
      <w:r>
        <w:rPr>
          <w:rFonts w:hint="eastAsia"/>
        </w:rPr>
        <w:t xml:space="preserve">15:17）补充并交叉核对流出榜。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+10.36%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+29.81亿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+2.72%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+25.94亿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汽车零部件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+18.79亿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+5.68%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+18.61亿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IT服务Ⅱ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+1.77%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+18.48亿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工业金属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+0.69%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+17.56亿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+3.22%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+16.31亿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+1.46%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+15.40亿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航海装备Ⅱ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+6.30%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+14.94亿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广告营销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+14.83亿</w:t>
            </w:r>
          </w:p>
        </w:tc>
      </w:tr>
    </w:tbl>
    <w:bookmarkEnd w:id="17"/>
    <w:bookmarkStart w:id="18" w:name="主力净流入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主力净流入TOP10个股</w:t>
      </w:r>
    </w:p>
    <w:p>
      <w:pPr>
        <w:pStyle w:val="FirstParagraph"/>
      </w:pPr>
      <w:r>
        <w:rPr>
          <w:rFonts w:hint="eastAsia"/>
        </w:rPr>
        <w:t xml:space="preserve">口径：采集JSON中</w:t>
      </w:r>
      <w:r>
        <w:rPr>
          <w:rStyle w:val="VerbatimChar"/>
        </w:rPr>
        <w:t xml:space="preserve">sources.fund_flow.data.inflow_stocks</w:t>
      </w:r>
      <w:r>
        <w:t xml:space="preserve">。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华天科技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25.31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+6.66%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33.76亿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N托伦斯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216.70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+858.85%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28.12亿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香农芯创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271.00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14.01亿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11.25亿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中科曙光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107.50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+3.38%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10.89亿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最新价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主力净流入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金风科技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+9.99%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10.60亿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紫光股份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+7.65%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10.25亿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XD航天电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23.29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+10.01%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10.19亿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比亚迪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+3.60%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10.06亿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歌尔股份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+5.62%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10.00亿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资金结论：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流出板块高度集中在半导体、光学光电子、通信设备、电池、元件，说明前期科技硬件与新能源高弹性方向遭遇明显兑现。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个股流出榜中，兆易创新、中际旭创、京东方Ａ、澜起科技、东山精密均属于成交额或科技核心链条，风险不是个股孤立事件。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流入个股榜并非单一方向，华天科技、香农芯创偏半导体，中国卫星、XD航天电偏航天装备，中科曙光、紫光股份偏算力。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收盘行业流入榜显示航天装备Ⅱ、军工电子Ⅱ、汽车零部件居前，资金从高位科技硬件向军工、汽车、医药和低位应用方向扩散。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2" w:name="资金流出预警半导体单日流出过大核心股拥挤风险释放"/>
    <w:p>
      <w:pPr>
        <w:pStyle w:val="Heading2"/>
      </w:pPr>
      <w:r>
        <w:t xml:space="preserve">⚠️ ④ </w:t>
      </w:r>
      <w:r>
        <w:rPr>
          <w:rFonts w:hint="eastAsia"/>
        </w:rPr>
        <w:t xml:space="preserve">资金流出预警：半导体单日流出过大，核心股拥挤风险释放</w:t>
      </w:r>
    </w:p>
    <w:bookmarkStart w:id="20" w:name="流出板块风险"/>
    <w:p>
      <w:pPr>
        <w:pStyle w:val="Heading3"/>
      </w:pPr>
      <w:r>
        <w:t xml:space="preserve">⚠️ </w:t>
      </w:r>
      <w:r>
        <w:rPr>
          <w:rFonts w:hint="eastAsia"/>
        </w:rPr>
        <w:t xml:space="preserve">流出板块风险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半导体：主力净流出248.78亿元，板块跌5.38%；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光学光电子：主力净流出70.27亿元，板块跌1.55%；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通信设备：主力净流出70.13亿元，板块仍涨0.13%，显示内部强弱分化；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电池：主力净流出66.57亿元，板块跌1.52%；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元件：主力净流出61.02亿元，板块跌3.66%。</w:t>
      </w:r>
    </w:p>
    <w:bookmarkEnd w:id="20"/>
    <w:bookmarkStart w:id="21" w:name="流出个股风险"/>
    <w:p>
      <w:pPr>
        <w:pStyle w:val="Heading3"/>
      </w:pPr>
      <w:r>
        <w:t xml:space="preserve">⚠️ </w:t>
      </w:r>
      <w:r>
        <w:rPr>
          <w:rFonts w:hint="eastAsia"/>
        </w:rPr>
        <w:t xml:space="preserve">流出个股风险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兆易创新成交额593.81亿元，跌7.76%，主力净流出84.54亿元；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中际旭创成交额490.28亿元，跌8.45%，主力净流出50.20亿元；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京东方Ａ成交额302.77亿元，跌6.87%，主力净流出50.77亿元；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东山精密成交额310.97亿元，跌7.28%，主力净流出19.04亿元；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澜起科技成交额237.14亿元，跌6.21%，主力净流出20.22亿元。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预警结论：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这不是简单回调，而是“高成交额核心股</w:t>
      </w:r>
      <w:r>
        <w:t xml:space="preserve"> + </w:t>
      </w:r>
      <w:r>
        <w:rPr>
          <w:rFonts w:hint="eastAsia"/>
        </w:rPr>
        <w:t xml:space="preserve">大额净流出</w:t>
      </w:r>
      <w:r>
        <w:t xml:space="preserve"> + </w:t>
      </w:r>
      <w:r>
        <w:rPr>
          <w:rFonts w:hint="eastAsia"/>
        </w:rPr>
        <w:t xml:space="preserve">高估值拥挤”的组合风险。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采集JSON中行为金融信号提示“核心票估值/换手拥挤”为medium，高PE≥80的重点股共5只。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基于收盘数据的模拟复盘建议：科技方向只允许看分歧后的承接确认，不宜把放量理解成无脑加仓信号。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6" w:name="盘前预判-vs-收盘结果科技主线方向对但节奏偏乐观"/>
    <w:p>
      <w:pPr>
        <w:pStyle w:val="Heading2"/>
      </w:pPr>
      <w:r>
        <w:t xml:space="preserve">🔁 ⑤ </w:t>
      </w:r>
      <w:r>
        <w:rPr>
          <w:rFonts w:hint="eastAsia"/>
        </w:rPr>
        <w:t xml:space="preserve">盘前预判</w:t>
      </w:r>
      <w:r>
        <w:t xml:space="preserve"> vs </w:t>
      </w:r>
      <w:r>
        <w:rPr>
          <w:rFonts w:hint="eastAsia"/>
        </w:rPr>
        <w:t xml:space="preserve">收盘结果：科技主线方向对，但节奏偏乐观</w:t>
      </w:r>
    </w:p>
    <w:bookmarkStart w:id="23" w:name="盘前预判命中点"/>
    <w:p>
      <w:pPr>
        <w:pStyle w:val="Heading3"/>
      </w:pPr>
      <w:r>
        <w:t xml:space="preserve">📌 </w:t>
      </w:r>
      <w:r>
        <w:rPr>
          <w:rFonts w:hint="eastAsia"/>
        </w:rPr>
        <w:t xml:space="preserve">盘前预判命中点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盘前强调科技强国、AI算力、半导体仍是核心主线；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收盘看，资金流入个股中仍有华天科技、中科曙光、紫光股份、香农芯创等科技链标的；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盘前提示“不能无差别追高”，收盘看半导体、光学光电子、元件成为主要流出方向，风险提示有效。</w:t>
      </w:r>
    </w:p>
    <w:bookmarkEnd w:id="23"/>
    <w:bookmarkStart w:id="24" w:name="盘前预判偏差点"/>
    <w:p>
      <w:pPr>
        <w:pStyle w:val="Heading3"/>
      </w:pPr>
      <w:r>
        <w:t xml:space="preserve">📌 </w:t>
      </w:r>
      <w:r>
        <w:rPr>
          <w:rFonts w:hint="eastAsia"/>
        </w:rPr>
        <w:t xml:space="preserve">盘前预判偏差点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盘前将AI算力、通信设备、半导体列为可参与方向，但收盘显示通信设备主力净流出70.13亿元，半导体主力净流出248.78亿元；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盘前偏向“分歧转强”验证，收盘结果更接近“分歧扩大后局部分化”；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盘前对新能源、电网设备保持观察，收盘看电网设备涨停集群较强，但未进入收盘行业资金流入TOP10，暂不能确认全面反转。</w:t>
      </w:r>
    </w:p>
    <w:bookmarkEnd w:id="24"/>
    <w:bookmarkStart w:id="25" w:name="盘前策略复盘评分"/>
    <w:p>
      <w:pPr>
        <w:pStyle w:val="Heading3"/>
      </w:pPr>
      <w:r>
        <w:t xml:space="preserve">🧮 </w:t>
      </w:r>
      <w:r>
        <w:rPr>
          <w:rFonts w:hint="eastAsia"/>
        </w:rPr>
        <w:t xml:space="preserve">盘前策略复盘评分</w:t>
      </w:r>
    </w:p>
    <w:p>
      <w:pPr>
        <w:pStyle w:val="FirstParagraph"/>
      </w:pPr>
      <w:r>
        <w:rPr>
          <w:rFonts w:hint="eastAsia"/>
        </w:rPr>
        <w:t xml:space="preserve">自动参考分：4分。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方向判断：6分，科技、航天、电网等仍有活跃点；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节奏判断：3分，核心科技兑现幅度明显超出可参与条件；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风控提示：7分，盘前已提示高位拥挤与资金流出风险；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综合评分：4分。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结论：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盘前主线识别没有完全失效，但交易节奏必须降级。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对高成交额科技核心股，盘前“分歧转强”没有得到充分确认，收盘应按“退潮/分歧”处理。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市场风格仪表盘偏权重偏价值高低切明显"/>
    <w:p>
      <w:pPr>
        <w:pStyle w:val="Heading2"/>
      </w:pPr>
      <w:r>
        <w:t xml:space="preserve">🎛️ ⑥ </w:t>
      </w:r>
      <w:r>
        <w:rPr>
          <w:rFonts w:hint="eastAsia"/>
        </w:rPr>
        <w:t xml:space="preserve">市场风格仪表盘：偏权重、偏价值，高低切明显</w:t>
      </w:r>
    </w:p>
    <w:bookmarkStart w:id="27" w:name="风格状态"/>
    <w:p>
      <w:pPr>
        <w:pStyle w:val="Heading3"/>
      </w:pPr>
      <w:r>
        <w:t xml:space="preserve">🎨 </w:t>
      </w:r>
      <w:r>
        <w:rPr>
          <w:rFonts w:hint="eastAsia"/>
        </w:rPr>
        <w:t xml:space="preserve">风格状态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偏权重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偏价值/权重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高位退潮/高切低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机构/成交额核心主导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防御/进攻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</w:t>
            </w:r>
          </w:p>
        </w:tc>
      </w:tr>
    </w:tbl>
    <w:bookmarkEnd w:id="27"/>
    <w:bookmarkStart w:id="28" w:name="etf观察"/>
    <w:p>
      <w:pPr>
        <w:pStyle w:val="Heading3"/>
      </w:pPr>
      <w:r>
        <w:t xml:space="preserve">📊 </w:t>
      </w:r>
      <w:r>
        <w:rPr>
          <w:rFonts w:hint="eastAsia"/>
        </w:rPr>
        <w:t xml:space="preserve">ETF观察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ETF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-5.1117%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108.9919亿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-6.9341%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36.8269亿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🟢 -4.4059%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76.0979亿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+2.9316%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11.1156亿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红利ETF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+0.1645%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4.8983亿</w:t>
            </w:r>
          </w:p>
        </w:tc>
      </w:tr>
    </w:tbl>
    <w:p>
      <w:pPr>
        <w:pStyle w:val="BodyText"/>
      </w:pPr>
      <w:r>
        <w:t xml:space="preserve">💡 </w:t>
      </w:r>
      <w:r>
        <w:rPr>
          <w:rFonts w:hint="eastAsia"/>
        </w:rPr>
        <w:t xml:space="preserve">风格判断：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科创50ETF跌5.1117%、半导体ETF跌6.9341%、创业板ETF跌4.4059%，成长风格明显承压。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医药ETF涨2.9316%、红利ETF涨0.1645%，说明防御和低位价值方向有资金穿插。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高位科技核心股大额流出，叠加航天、电网、化学制药首板扩散，市场正在从“高位科技抱团”切向“低位题材扩散”。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情绪周期与行为金融正常偏热但接力风险很高"/>
    <w:p>
      <w:pPr>
        <w:pStyle w:val="Heading2"/>
      </w:pPr>
      <w:r>
        <w:t xml:space="preserve">🧠 ⑦ </w:t>
      </w:r>
      <w:r>
        <w:rPr>
          <w:rFonts w:hint="eastAsia"/>
        </w:rPr>
        <w:t xml:space="preserve">情绪周期与行为金融：正常偏热，但接力风险很高</w:t>
      </w:r>
    </w:p>
    <w:bookmarkStart w:id="30" w:name="情绪量化指标"/>
    <w:p>
      <w:pPr>
        <w:pStyle w:val="Heading3"/>
      </w:pPr>
      <w:r>
        <w:t xml:space="preserve">📊 </w:t>
      </w:r>
      <w:r>
        <w:rPr>
          <w:rFonts w:hint="eastAsia"/>
        </w:rPr>
        <w:t xml:space="preserve">情绪量化指标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信号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92只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情绪活跃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恐慌未扩散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49.7%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分歧很大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高度受限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2.248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宽度较强</w:t>
            </w:r>
          </w:p>
        </w:tc>
      </w:tr>
    </w:tbl>
    <w:bookmarkEnd w:id="30"/>
    <w:bookmarkStart w:id="31" w:name="行为金融信号"/>
    <w:p>
      <w:pPr>
        <w:pStyle w:val="Heading3"/>
      </w:pPr>
      <w:r>
        <w:t xml:space="preserve">🧠 </w:t>
      </w:r>
      <w:r>
        <w:rPr>
          <w:rFonts w:hint="eastAsia"/>
        </w:rPr>
        <w:t xml:space="preserve">行为金融信号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FOMO追涨：high，证据为涨停92只且成交额较昨日增加16.32%；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高位分歧/后悔厌恶触发：high，证据为炸板率49.7%≥35%；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高低切/风险偏好下降：medium，证据为最高板仅2板但涨停92只，首板化明显；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核心票估值/换手拥挤：medium，证据为重点股高PE≥80共5只。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情绪周期判定：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量化结论：正常偏热，不是冰点，也不是健康主升。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涨停数量多、跌停数量少，说明市场赚钱效应表面较强；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但炸板率49.7%、最高板仅2板，说明接力资金信心不足。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基于收盘数据的模拟复盘建议：降低追涨，等待分歧后确认。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投资方向分层只做有资金与盘口共同验证的方向"/>
    <w:p>
      <w:pPr>
        <w:pStyle w:val="Heading2"/>
      </w:pPr>
      <w:r>
        <w:t xml:space="preserve">🧭 ⑧ </w:t>
      </w:r>
      <w:r>
        <w:rPr>
          <w:rFonts w:hint="eastAsia"/>
        </w:rPr>
        <w:t xml:space="preserve">投资方向分层：只做有资金与盘口共同验证的方向</w:t>
      </w:r>
    </w:p>
    <w:bookmarkStart w:id="33" w:name="可参与方向一航天装备"/>
    <w:p>
      <w:pPr>
        <w:pStyle w:val="Heading3"/>
      </w:pPr>
      <w:r>
        <w:t xml:space="preserve">🔴 </w:t>
      </w:r>
      <w:r>
        <w:rPr>
          <w:rFonts w:hint="eastAsia"/>
        </w:rPr>
        <w:t xml:space="preserve">可参与方向一：航天装备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航天装备涨停数6只；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星网宇达2板；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中国卫星涨10.00%，主力净流入11.25亿元；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XD航天电涨10.01%，主力净流入10.19亿元；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主生命周期显示航天装备处于“加速/主升”。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只在分歧转强时参与；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龙头不能高开低走；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板块涨停家数需继续≥3；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炸板率需要明显低于49.7%。</w:t>
      </w:r>
    </w:p>
    <w:bookmarkEnd w:id="33"/>
    <w:bookmarkStart w:id="34" w:name="可参与方向二电网设备"/>
    <w:p>
      <w:pPr>
        <w:pStyle w:val="Heading3"/>
      </w:pPr>
      <w:r>
        <w:t xml:space="preserve">🔴 </w:t>
      </w:r>
      <w:r>
        <w:rPr>
          <w:rFonts w:hint="eastAsia"/>
        </w:rPr>
        <w:t xml:space="preserve">可参与方向二：电网设备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电网设备涨停数7只；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大连电瓷涨10.04%；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科陆电子涨10.10%；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柘中股份2板，涨9.98%；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板块处于“启动/扩散”。</w:t>
      </w:r>
    </w:p>
    <w:p>
      <w:pPr>
        <w:pStyle w:val="FirstParagraph"/>
      </w:pPr>
      <w:r>
        <w:rPr>
          <w:rFonts w:hint="eastAsia"/>
        </w:rPr>
        <w:t xml:space="preserve">参与条件：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观察龙头和中军确认；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不能只看小票首板扩散；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需要出现成交额核心或板块资金回流验证。</w:t>
      </w:r>
    </w:p>
    <w:bookmarkEnd w:id="34"/>
    <w:bookmarkStart w:id="35" w:name="只观察方向一化学制药与医疗服务"/>
    <w:p>
      <w:pPr>
        <w:pStyle w:val="Heading3"/>
      </w:pPr>
      <w:r>
        <w:t xml:space="preserve">🟡 </w:t>
      </w:r>
      <w:r>
        <w:rPr>
          <w:rFonts w:hint="eastAsia"/>
        </w:rPr>
        <w:t xml:space="preserve">只观察方向一：化学制药与医疗服务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化学制药涨停数7只；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哈药股份涨10.13%；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立方制药2板；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医药ETF涨2.9316%。</w:t>
      </w:r>
    </w:p>
    <w:p>
      <w:pPr>
        <w:pStyle w:val="FirstParagraph"/>
      </w:pPr>
      <w:r>
        <w:rPr>
          <w:rFonts w:hint="eastAsia"/>
        </w:rPr>
        <w:t xml:space="preserve">观察条件：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医药ETF能否维持强于科技ETF；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哈药股份、立方制药不能出现大幅炸板后低走；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板块需从事件驱动转为资金持续承接。</w:t>
      </w:r>
    </w:p>
    <w:bookmarkEnd w:id="35"/>
    <w:bookmarkStart w:id="36" w:name="只观察方向二ai算力与半导体核心中军"/>
    <w:p>
      <w:pPr>
        <w:pStyle w:val="Heading3"/>
      </w:pPr>
      <w:r>
        <w:t xml:space="preserve">🟡 </w:t>
      </w:r>
      <w:r>
        <w:rPr>
          <w:rFonts w:hint="eastAsia"/>
        </w:rPr>
        <w:t xml:space="preserve">只观察方向二：AI算力与半导体核心中军</w:t>
      </w:r>
    </w:p>
    <w:p>
      <w:pPr>
        <w:pStyle w:val="FirstParagraph"/>
      </w:pPr>
      <w:r>
        <w:rPr>
          <w:rFonts w:hint="eastAsia"/>
        </w:rPr>
        <w:t xml:space="preserve">证据链：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华天科技主力净流入33.76亿元；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中科曙光主力净流入10.89亿元；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紫光股份主力净流入10.25亿元；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但半导体板块主力净流出248.78亿元，通信设备主力净流出70.13亿元。</w:t>
      </w:r>
    </w:p>
    <w:p>
      <w:pPr>
        <w:pStyle w:val="FirstParagraph"/>
      </w:pPr>
      <w:r>
        <w:rPr>
          <w:rFonts w:hint="eastAsia"/>
        </w:rPr>
        <w:t xml:space="preserve">观察条件：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半导体ETF不再放量下跌；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兆易创新、中际旭创、东山精密等高成交额核心股止跌；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浪潮信息虽涨4.11%，但主力净流出19.65亿元，需确认是否是假强。</w:t>
      </w:r>
    </w:p>
    <w:bookmarkEnd w:id="36"/>
    <w:bookmarkStart w:id="37" w:name="应回避方向高位科技硬件与资金大额流出股"/>
    <w:p>
      <w:pPr>
        <w:pStyle w:val="Heading3"/>
      </w:pPr>
      <w:r>
        <w:t xml:space="preserve">🟢 </w:t>
      </w:r>
      <w:r>
        <w:rPr>
          <w:rFonts w:hint="eastAsia"/>
        </w:rPr>
        <w:t xml:space="preserve">应回避方向：高位科技硬件与资金大额流出股</w:t>
      </w:r>
    </w:p>
    <w:p>
      <w:pPr>
        <w:pStyle w:val="FirstParagraph"/>
      </w:pPr>
      <w:r>
        <w:rPr>
          <w:rFonts w:hint="eastAsia"/>
        </w:rPr>
        <w:t xml:space="preserve">回避对象：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半导体板块中高估值、高成交额、主力大额流出的标的；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光学光电子、元件、消费电子中破位核心股；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电池、光伏设备中尚未完成资金回流确认的个股；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炸板率高、换手剧烈但无业绩支撑的小票。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2" w:name="仓位模型显著放量加分但炸板率扣分更关键"/>
    <w:p>
      <w:pPr>
        <w:pStyle w:val="Heading2"/>
      </w:pPr>
      <w:r>
        <w:t xml:space="preserve">🧮 ⑨ </w:t>
      </w:r>
      <w:r>
        <w:rPr>
          <w:rFonts w:hint="eastAsia"/>
        </w:rPr>
        <w:t xml:space="preserve">仓位模型：显著放量加分，但炸板率扣分更关键</w:t>
      </w:r>
    </w:p>
    <w:bookmarkStart w:id="39" w:name="模型输入"/>
    <w:p>
      <w:pPr>
        <w:pStyle w:val="Heading3"/>
      </w:pPr>
      <w:r>
        <w:t xml:space="preserve">📊 </w:t>
      </w:r>
      <w:r>
        <w:rPr>
          <w:rFonts w:hint="eastAsia"/>
        </w:rPr>
        <w:t xml:space="preserve">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加减分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2.248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4只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+16.32%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+8</w:t>
            </w:r>
          </w:p>
        </w:tc>
      </w:tr>
    </w:tbl>
    <w:bookmarkEnd w:id="39"/>
    <w:bookmarkStart w:id="40" w:name="仓位结果"/>
    <w:p>
      <w:pPr>
        <w:pStyle w:val="Heading3"/>
      </w:pPr>
      <w:r>
        <w:t xml:space="preserve">🧮 </w:t>
      </w:r>
      <w:r>
        <w:rPr>
          <w:rFonts w:hint="eastAsia"/>
        </w:rPr>
        <w:t xml:space="preserve">仓位结果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模型最大仓位：50%；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激进仓位：50%；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均衡仓位：43%；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保守仓位：28%。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仓位解释：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涨跌比2.248、涨停92只说明市场不是弱势冰点；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成交额34106.78亿元、较昨日增加4784.44亿元，说明资金活跃；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但炸板率49.7%显著偏高，意味着追涨胜率下降；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行为金融风险分数为10，立场为“降低追涨，等待分歧后确认”。</w:t>
      </w:r>
    </w:p>
    <w:bookmarkEnd w:id="40"/>
    <w:bookmarkStart w:id="41" w:name="基于收盘数据的模拟复盘建议"/>
    <w:p>
      <w:pPr>
        <w:pStyle w:val="Heading3"/>
      </w:pPr>
      <w:r>
        <w:t xml:space="preserve">💡 </w:t>
      </w:r>
      <w:r>
        <w:rPr>
          <w:rFonts w:hint="eastAsia"/>
        </w:rPr>
        <w:t xml:space="preserve">基于收盘数据的模拟复盘建议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激进交易者：最高不超过50%，只做航天装备、电网设备等强承接方向的分歧转强；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均衡交易者：控制在43%，以低吸确认后的核心中军和强势板块龙头为主；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保守交易者：控制在28%，优先ETF或确定性更强的低波动方向；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所有风格：不因成交额显著放量而追高，不因涨停数多而忽视炸板率。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6" w:name="观察池重点看强势能否延续不看单日脉冲"/>
    <w:p>
      <w:pPr>
        <w:pStyle w:val="Heading2"/>
      </w:pPr>
      <w:r>
        <w:t xml:space="preserve">🧩 ⑩ </w:t>
      </w:r>
      <w:r>
        <w:rPr>
          <w:rFonts w:hint="eastAsia"/>
        </w:rPr>
        <w:t xml:space="preserve">观察池：重点看“强势能否延续”，不看单日脉冲</w:t>
      </w:r>
    </w:p>
    <w:bookmarkStart w:id="43" w:name="高确认观察"/>
    <w:p>
      <w:pPr>
        <w:pStyle w:val="Heading3"/>
      </w:pPr>
      <w:r>
        <w:t xml:space="preserve">🔴 </w:t>
      </w:r>
      <w:r>
        <w:rPr>
          <w:rFonts w:hint="eastAsia"/>
        </w:rPr>
        <w:t xml:space="preserve">高确认观察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方向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中国卫星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</w:t>
            </w:r>
            <w:r>
              <w:t xml:space="preserve"> + </w:t>
            </w:r>
            <w:r>
              <w:rPr>
                <w:rFonts w:hint="eastAsia"/>
              </w:rPr>
              <w:t xml:space="preserve">主力净流入11.25亿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XD航天电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航天装备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</w:t>
            </w:r>
            <w:r>
              <w:t xml:space="preserve"> + </w:t>
            </w:r>
            <w:r>
              <w:rPr>
                <w:rFonts w:hint="eastAsia"/>
              </w:rPr>
              <w:t xml:space="preserve">主力净流入10.19亿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金风科技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风电设备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涨9.99%</w:t>
            </w:r>
            <w:r>
              <w:t xml:space="preserve"> + </w:t>
            </w:r>
            <w:r>
              <w:rPr>
                <w:rFonts w:hint="eastAsia"/>
              </w:rPr>
              <w:t xml:space="preserve">主力净流入10.60亿</w:t>
            </w:r>
          </w:p>
        </w:tc>
      </w:tr>
    </w:tbl>
    <w:bookmarkEnd w:id="43"/>
    <w:bookmarkStart w:id="44" w:name="早盘强度观察"/>
    <w:p>
      <w:pPr>
        <w:pStyle w:val="Heading3"/>
      </w:pPr>
      <w:r>
        <w:t xml:space="preserve">🟡 </w:t>
      </w:r>
      <w:r>
        <w:rPr>
          <w:rFonts w:hint="eastAsia"/>
        </w:rPr>
        <w:t xml:space="preserve">早盘强度观察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行业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收盘表现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三维通信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通信服务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+10.05%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高德红外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军工电子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+9.99%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大连电瓷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+10.04%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科陆电子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电网设备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+10.10%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哈药股份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🔴 +10.13%</w:t>
            </w:r>
          </w:p>
        </w:tc>
      </w:tr>
    </w:tbl>
    <w:bookmarkEnd w:id="44"/>
    <w:bookmarkStart w:id="45" w:name="风险观察"/>
    <w:p>
      <w:pPr>
        <w:pStyle w:val="Heading3"/>
      </w:pPr>
      <w:r>
        <w:t xml:space="preserve">⚠️ </w:t>
      </w:r>
      <w:r>
        <w:rPr>
          <w:rFonts w:hint="eastAsia"/>
        </w:rPr>
        <w:t xml:space="preserve">风险观察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剑桥科技：炸板大波动，振幅11.49%，收跌1.44%；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亚威股份：振幅11.54%，收跌1.42%；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宝鼎科技：振幅16.95%，收跌6.51%；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至纯科技：半导体方向，振幅10.95%，收跌0.89%；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万盛股份：化学制品方向，振幅13.64%，收跌3.39%。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观察结论：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强势股必须看次日是否继续强，而不是只看当日涨停。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炸板与大振幅个股已扩散至通信设备、元件、半导体、化学制品等多个方向，说明亏钱效应正在局部扩散。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回避清单三类风险必须降权"/>
    <w:p>
      <w:pPr>
        <w:pStyle w:val="Heading2"/>
      </w:pPr>
      <w:r>
        <w:t xml:space="preserve">🚫 ⑪ </w:t>
      </w:r>
      <w:r>
        <w:rPr>
          <w:rFonts w:hint="eastAsia"/>
        </w:rPr>
        <w:t xml:space="preserve">回避清单：三类风险必须降权</w:t>
      </w:r>
    </w:p>
    <w:bookmarkStart w:id="47" w:name="一主力大额流出板块"/>
    <w:p>
      <w:pPr>
        <w:pStyle w:val="Heading3"/>
      </w:pPr>
      <w:r>
        <w:t xml:space="preserve">⚠️ </w:t>
      </w:r>
      <w:r>
        <w:rPr>
          <w:rFonts w:hint="eastAsia"/>
        </w:rPr>
        <w:t xml:space="preserve">一、主力大额流出板块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半导体：主力净流出248.78亿元；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光学光电子：主力净流出70.27亿元；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通信设备：主力净流出70.13亿元；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电池：主力净流出66.57亿元；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元件：主力净流出61.02亿元。</w:t>
      </w:r>
    </w:p>
    <w:bookmarkEnd w:id="47"/>
    <w:bookmarkStart w:id="48" w:name="二主力大额流出个股"/>
    <w:p>
      <w:pPr>
        <w:pStyle w:val="Heading3"/>
      </w:pPr>
      <w:r>
        <w:t xml:space="preserve">⚠️ </w:t>
      </w:r>
      <w:r>
        <w:rPr>
          <w:rFonts w:hint="eastAsia"/>
        </w:rPr>
        <w:t xml:space="preserve">二、主力大额流出个股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兆易创新：主力净流出84.54亿元；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京东方Ａ：主力净流出50.77亿元；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中际旭创：主力净流出50.20亿元；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宁德时代：主力净流出21.96亿元；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胜宏科技：主力净流出21.38亿元。</w:t>
      </w:r>
    </w:p>
    <w:bookmarkEnd w:id="48"/>
    <w:bookmarkStart w:id="49" w:name="三高估值与高位拥挤核心股"/>
    <w:p>
      <w:pPr>
        <w:pStyle w:val="Heading3"/>
      </w:pPr>
      <w:r>
        <w:t xml:space="preserve">⚠️ </w:t>
      </w:r>
      <w:r>
        <w:rPr>
          <w:rFonts w:hint="eastAsia"/>
        </w:rPr>
        <w:t xml:space="preserve">三、高估值与高位拥挤核心股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兆易创新：PE</w:t>
      </w:r>
      <w:r>
        <w:t xml:space="preserve"> </w:t>
      </w:r>
      <w:r>
        <w:rPr>
          <w:rFonts w:hint="eastAsia"/>
        </w:rPr>
        <w:t xml:space="preserve">149.4，PB</w:t>
      </w:r>
      <w:r>
        <w:t xml:space="preserve"> </w:t>
      </w:r>
      <w:r>
        <w:rPr>
          <w:rFonts w:hint="eastAsia"/>
        </w:rPr>
        <w:t xml:space="preserve">17.35，市值4294.68亿元；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中际旭创：PE</w:t>
      </w:r>
      <w:r>
        <w:t xml:space="preserve"> </w:t>
      </w:r>
      <w:r>
        <w:rPr>
          <w:rFonts w:hint="eastAsia"/>
        </w:rPr>
        <w:t xml:space="preserve">81.61，PB</w:t>
      </w:r>
      <w:r>
        <w:t xml:space="preserve"> </w:t>
      </w:r>
      <w:r>
        <w:rPr>
          <w:rFonts w:hint="eastAsia"/>
        </w:rPr>
        <w:t xml:space="preserve">35.22，市值12200.44亿元；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长电科技：PE</w:t>
      </w:r>
      <w:r>
        <w:t xml:space="preserve"> </w:t>
      </w:r>
      <w:r>
        <w:rPr>
          <w:rFonts w:hint="eastAsia"/>
        </w:rPr>
        <w:t xml:space="preserve">109.51，换手率17.09%；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东山精密：PE</w:t>
      </w:r>
      <w:r>
        <w:t xml:space="preserve"> </w:t>
      </w:r>
      <w:r>
        <w:rPr>
          <w:rFonts w:hint="eastAsia"/>
        </w:rPr>
        <w:t xml:space="preserve">217.54，PB</w:t>
      </w:r>
      <w:r>
        <w:t xml:space="preserve"> </w:t>
      </w:r>
      <w:r>
        <w:rPr>
          <w:rFonts w:hint="eastAsia"/>
        </w:rPr>
        <w:t xml:space="preserve">19.60；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三维通信：PE</w:t>
      </w:r>
      <w:r>
        <w:t xml:space="preserve"> </w:t>
      </w:r>
      <w:r>
        <w:rPr>
          <w:rFonts w:hint="eastAsia"/>
        </w:rPr>
        <w:t xml:space="preserve">1240.44，PB</w:t>
      </w:r>
      <w:r>
        <w:t xml:space="preserve"> 4.36。</w:t>
      </w:r>
    </w:p>
    <w:p>
      <w:pPr>
        <w:pStyle w:val="FirstParagraph"/>
      </w:pPr>
      <w:r>
        <w:t xml:space="preserve">💡 </w:t>
      </w:r>
      <w:r>
        <w:rPr>
          <w:rFonts w:hint="eastAsia"/>
        </w:rPr>
        <w:t xml:space="preserve">风险提示：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高PE不必然下跌，但在主力大额流出、ETF大跌、炸板率高的环境下，高估值容错率明显下降。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基于收盘数据的模拟复盘建议：高位科技核心股必须等“缩量止跌</w:t>
      </w:r>
      <w:r>
        <w:t xml:space="preserve"> + </w:t>
      </w:r>
      <w:r>
        <w:rPr>
          <w:rFonts w:hint="eastAsia"/>
        </w:rPr>
        <w:t xml:space="preserve">资金回流</w:t>
      </w:r>
      <w:r>
        <w:t xml:space="preserve"> + </w:t>
      </w:r>
      <w:r>
        <w:rPr>
          <w:rFonts w:hint="eastAsia"/>
        </w:rPr>
        <w:t xml:space="preserve">板块共振”，缺一不可。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4" w:name="收盘模拟结论宽度强核心弱仓位不宜激进"/>
    <w:p>
      <w:pPr>
        <w:pStyle w:val="Heading2"/>
      </w:pPr>
      <w:r>
        <w:t xml:space="preserve">🧾 ⑫ </w:t>
      </w:r>
      <w:r>
        <w:rPr>
          <w:rFonts w:hint="eastAsia"/>
        </w:rPr>
        <w:t xml:space="preserve">收盘模拟结论：宽度强，核心弱，仓位不宜激进</w:t>
      </w:r>
    </w:p>
    <w:bookmarkStart w:id="51" w:name="核心结论"/>
    <w:p>
      <w:pPr>
        <w:pStyle w:val="Heading3"/>
      </w:pPr>
      <w:r>
        <w:t xml:space="preserve">🔴 </w:t>
      </w:r>
      <w:r>
        <w:rPr>
          <w:rFonts w:hint="eastAsia"/>
        </w:rPr>
        <w:t xml:space="preserve">核心结论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市场宽度偏强：上涨3772家、下跌1678家、涨跌比2.248；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指数结构偏弱：科创50跌5.5288%、创业板指跌4.3662%；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量能显著放大：全市场成交额34106.78亿元，较昨日增加16.32%；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情绪表面活跃：涨停92只，但炸板率49.7%、最高板仅2板；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资金风险集中：半导体净流出248.78亿元，兆易创新净流出84.54亿元。</w:t>
      </w:r>
    </w:p>
    <w:bookmarkEnd w:id="51"/>
    <w:bookmarkStart w:id="52" w:name="基于收盘数据的模拟复盘建议-1"/>
    <w:p>
      <w:pPr>
        <w:pStyle w:val="Heading3"/>
      </w:pPr>
      <w:r>
        <w:t xml:space="preserve">💡 </w:t>
      </w:r>
      <w:r>
        <w:rPr>
          <w:rFonts w:hint="eastAsia"/>
        </w:rPr>
        <w:t xml:space="preserve">基于收盘数据的模拟复盘建议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第一优先：航天装备中“涨停</w:t>
      </w:r>
      <w:r>
        <w:t xml:space="preserve"> + </w:t>
      </w:r>
      <w:r>
        <w:rPr>
          <w:rFonts w:hint="eastAsia"/>
        </w:rPr>
        <w:t xml:space="preserve">资金流入”双确认个股；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第二优先：电网设备、化学制药等低位扩散方向，但要等中军确认；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第三优先：医药ETF、红利ETF等防御穿插方向；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只观察：AI算力、半导体核心中军是否止跌回流；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应回避：半导体、光学光电子、元件中主力大额流出且估值拥挤的高位核心股。</w:t>
      </w:r>
    </w:p>
    <w:bookmarkEnd w:id="52"/>
    <w:bookmarkStart w:id="53" w:name="最关键的一句话"/>
    <w:p>
      <w:pPr>
        <w:pStyle w:val="Heading3"/>
      </w:pPr>
      <w:r>
        <w:t xml:space="preserve">⚠️ </w:t>
      </w:r>
      <w:r>
        <w:rPr>
          <w:rFonts w:hint="eastAsia"/>
        </w:rPr>
        <w:t xml:space="preserve">最关键的一句话</w:t>
      </w:r>
    </w:p>
    <w:p>
      <w:pPr>
        <w:pStyle w:val="FirstParagraph"/>
      </w:pPr>
      <w:r>
        <w:rPr>
          <w:rFonts w:hint="eastAsia"/>
        </w:rPr>
        <w:t xml:space="preserve">这一天不是“指数跌、情绪差”，而是“指数杀成长、个股宽度强、资金高低切、核心科技退潮”；交易上必须从追主线切换为等确认。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生成时间：2026-07-11</w:t>
      </w:r>
      <w:r>
        <w:t xml:space="preserve"> 21:50:57</w:t>
      </w:r>
      <w:r>
        <w:t xml:space="preserve"> </w:t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t xml:space="preserve"> </w:t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t xml:space="preserve"> </w:t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t xml:space="preserve"> </w:t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53"/>
    <w:bookmarkEnd w:id="54"/>
    <w:bookmarkEnd w:id="5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2026-07-11T14:00:10Z</dcterms:created>
  <dcterms:modified xsi:type="dcterms:W3CDTF">2026-07-11T14:00:10Z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