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8" w:name="奇迹早知道2026-08-21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奇迹早知道｜2026-08-21</w:t>
      </w:r>
      <w:r>
        <w:t xml:space="preserve"> </w:t>
      </w:r>
      <w:r>
        <w:rPr>
          <w:rFonts w:hint="eastAsia"/>
        </w:rPr>
        <w:t xml:space="preserve">全天复盘</w:t>
      </w:r>
    </w:p>
    <w:bookmarkStart w:id="10" w:name="全天行情概览指数收红个股分化成交跌破2万亿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全天行情概览：指数收红，个股分化，成交跌破2万亿</w:t>
      </w:r>
    </w:p>
    <w:p>
      <w:pPr>
        <w:pStyle w:val="FirstParagraph"/>
      </w:pPr>
      <w:r>
        <w:rPr>
          <w:rFonts w:hint="eastAsia"/>
        </w:rPr>
        <w:t xml:space="preserve">2026-08-21，A股全天呈现“指数修复、个股分化、主线集中”的格局。创业板指领涨，深成指跟随，上证指数微涨；但全市场下跌家数多于上涨家数，说明指数强于真实赚钱效应。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3905.2026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+1.4816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+0.038%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8834.23亿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14094.1680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+121.3880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+0.8687%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9958.41亿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3545.5770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+49.9880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4912.56亿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1653.5551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+0.5830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+0.0353%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775.73亿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4618.8952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+26.1448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+0.5693%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5055.01亿</w:t>
            </w:r>
          </w:p>
        </w:tc>
      </w:tr>
    </w:tbl>
    <w:bookmarkStart w:id="9" w:name="全市场宽度"/>
    <w:p>
      <w:pPr>
        <w:pStyle w:val="Heading3"/>
      </w:pPr>
      <w:r>
        <w:t xml:space="preserve">📉 </w:t>
      </w:r>
      <w:r>
        <w:rPr>
          <w:rFonts w:hint="eastAsia"/>
        </w:rPr>
        <w:t xml:space="preserve">全市场宽度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2862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创业板指📈</w:t>
      </w:r>
      <w:r>
        <w:t xml:space="preserve"> </w:t>
      </w:r>
      <w:r>
        <w:rPr>
          <w:rFonts w:hint="eastAsia"/>
        </w:rPr>
        <w:t xml:space="preserve">+1.43%，成长方向仍是指数弹性的主要来源。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上证指数仅📈</w:t>
      </w:r>
      <w:r>
        <w:t xml:space="preserve"> </w:t>
      </w:r>
      <w:r>
        <w:rPr>
          <w:rFonts w:hint="eastAsia"/>
        </w:rPr>
        <w:t xml:space="preserve">+0.038%，权重端没有形成强攻。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上涨</w:t>
      </w:r>
      <w:r>
        <w:t xml:space="preserve"> 2505 </w:t>
      </w:r>
      <w:r>
        <w:rPr>
          <w:rFonts w:hint="eastAsia"/>
        </w:rPr>
        <w:t xml:space="preserve">家、下跌</w:t>
      </w:r>
      <w:r>
        <w:t xml:space="preserve"> 2862 </w:t>
      </w:r>
      <w:r>
        <w:rPr>
          <w:rFonts w:hint="eastAsia"/>
        </w:rPr>
        <w:t xml:space="preserve">家，涨跌比</w:t>
      </w:r>
      <w:r>
        <w:t xml:space="preserve"> </w:t>
      </w:r>
      <w:r>
        <w:rPr>
          <w:rFonts w:hint="eastAsia"/>
        </w:rPr>
        <w:t xml:space="preserve">0.875，市场宽度仍未回到强势区。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同花顺全市场成交额</w:t>
      </w:r>
      <w:r>
        <w:t xml:space="preserve"> </w:t>
      </w:r>
      <w:r>
        <w:rPr>
          <w:rFonts w:hint="eastAsia"/>
        </w:rPr>
        <w:t xml:space="preserve">18922.57亿元，较昨日</w:t>
      </w:r>
      <w:r>
        <w:t xml:space="preserve"> </w:t>
      </w:r>
      <w:r>
        <w:rPr>
          <w:rFonts w:hint="eastAsia"/>
        </w:rPr>
        <w:t xml:space="preserve">20939.10亿元减少</w:t>
      </w:r>
      <w:r>
        <w:t xml:space="preserve"> </w:t>
      </w:r>
      <w:r>
        <w:rPr>
          <w:rFonts w:hint="eastAsia"/>
        </w:rPr>
        <w:t xml:space="preserve">2016.52亿元，成交额变化率📉</w:t>
      </w:r>
      <w:r>
        <w:t xml:space="preserve"> </w:t>
      </w:r>
      <w:r>
        <w:rPr>
          <w:rFonts w:hint="eastAsia"/>
        </w:rPr>
        <w:t xml:space="preserve">-9.63%，状态为“温和缩量”。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上午vs下午对比上午强修复下午延续但未扩散"/>
    <w:p>
      <w:pPr>
        <w:pStyle w:val="Heading2"/>
      </w:pPr>
      <w:r>
        <w:t xml:space="preserve">② 🔁 </w:t>
      </w:r>
      <w:r>
        <w:rPr>
          <w:rFonts w:hint="eastAsia"/>
        </w:rPr>
        <w:t xml:space="preserve">上午vs下午对比：上午强修复，下午延续但未扩散</w:t>
      </w:r>
    </w:p>
    <w:p>
      <w:pPr>
        <w:pStyle w:val="FirstParagraph"/>
      </w:pPr>
      <w:r>
        <w:rPr>
          <w:rFonts w:hint="eastAsia"/>
        </w:rPr>
        <w:t xml:space="preserve">上午市场已经出现“创业板强、资源品强、通信强、个股弱”的结构，下午指数延续修复，但市场宽度没有明显改善。</w:t>
      </w:r>
    </w:p>
    <w:bookmarkStart w:id="11" w:name="关键变化"/>
    <w:p>
      <w:pPr>
        <w:pStyle w:val="Heading3"/>
      </w:pPr>
      <w:r>
        <w:t xml:space="preserve">📌 </w:t>
      </w:r>
      <w:r>
        <w:rPr>
          <w:rFonts w:hint="eastAsia"/>
        </w:rPr>
        <w:t xml:space="preserve">关键变化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2505</w:t>
            </w:r>
          </w:p>
        </w:tc>
        <w:tc>
          <w:tcPr/>
          <w:p>
            <w:pPr>
              <w:pStyle w:val="Compact"/>
            </w:pPr>
            <w:r>
              <w:t xml:space="preserve">📈 </w:t>
            </w:r>
            <w:r>
              <w:rPr>
                <w:rFonts w:hint="eastAsia"/>
              </w:rPr>
              <w:t xml:space="preserve">有修复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2862</w:t>
            </w:r>
          </w:p>
        </w:tc>
        <w:tc>
          <w:tcPr/>
          <w:p>
            <w:pPr>
              <w:pStyle w:val="Compact"/>
            </w:pPr>
            <w:r>
              <w:t xml:space="preserve">📉 </w:t>
            </w:r>
            <w:r>
              <w:rPr>
                <w:rFonts w:hint="eastAsia"/>
              </w:rPr>
              <w:t xml:space="preserve">压力减轻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📈 </w:t>
            </w:r>
            <w:r>
              <w:rPr>
                <w:rFonts w:hint="eastAsia"/>
              </w:rPr>
              <w:t xml:space="preserve">活跃度提升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📈 </w:t>
            </w:r>
            <w:r>
              <w:rPr>
                <w:rFonts w:hint="eastAsia"/>
              </w:rPr>
              <w:t xml:space="preserve">风险略扩散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12622.42亿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18922.57亿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仍低于昨日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下午比上午宽度改善，上涨家数从</w:t>
      </w:r>
      <w:r>
        <w:t xml:space="preserve"> 1833 </w:t>
      </w:r>
      <w:r>
        <w:rPr>
          <w:rFonts w:hint="eastAsia"/>
        </w:rPr>
        <w:t xml:space="preserve">增至</w:t>
      </w:r>
      <w:r>
        <w:t xml:space="preserve"> 2505。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但收盘涨跌比仍只有</w:t>
      </w:r>
      <w:r>
        <w:t xml:space="preserve"> </w:t>
      </w:r>
      <w:r>
        <w:rPr>
          <w:rFonts w:hint="eastAsia"/>
        </w:rPr>
        <w:t xml:space="preserve">0.875，未达到</w:t>
      </w:r>
      <w:r>
        <w:t xml:space="preserve"> 1 </w:t>
      </w:r>
      <w:r>
        <w:rPr>
          <w:rFonts w:hint="eastAsia"/>
        </w:rPr>
        <w:t xml:space="preserve">以上，不能定义为全面回暖。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涨停从</w:t>
      </w:r>
      <w:r>
        <w:t xml:space="preserve"> 47 </w:t>
      </w:r>
      <w:r>
        <w:rPr>
          <w:rFonts w:hint="eastAsia"/>
        </w:rPr>
        <w:t xml:space="preserve">家增至</w:t>
      </w:r>
      <w:r>
        <w:t xml:space="preserve"> 57 </w:t>
      </w:r>
      <w:r>
        <w:rPr>
          <w:rFonts w:hint="eastAsia"/>
        </w:rPr>
        <w:t xml:space="preserve">家，说明题材接力仍有活口。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跌停从</w:t>
      </w:r>
      <w:r>
        <w:t xml:space="preserve"> 9 </w:t>
      </w:r>
      <w:r>
        <w:rPr>
          <w:rFonts w:hint="eastAsia"/>
        </w:rPr>
        <w:t xml:space="preserve">家增至</w:t>
      </w:r>
      <w:r>
        <w:t xml:space="preserve"> 14 </w:t>
      </w:r>
      <w:r>
        <w:rPr>
          <w:rFonts w:hint="eastAsia"/>
        </w:rPr>
        <w:t xml:space="preserve">家，亏钱效应并未完全消失。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领涨板块top10龙头资源品与科技硬件最强"/>
    <w:p>
      <w:pPr>
        <w:pStyle w:val="Heading2"/>
      </w:pPr>
      <w:r>
        <w:t xml:space="preserve">③ 🧭 </w:t>
      </w:r>
      <w:r>
        <w:rPr>
          <w:rFonts w:hint="eastAsia"/>
        </w:rPr>
        <w:t xml:space="preserve">领涨板块TOP10&amp;龙头：资源品与科技硬件最强</w:t>
      </w:r>
    </w:p>
    <w:p>
      <w:pPr>
        <w:pStyle w:val="FirstParagraph"/>
      </w:pPr>
      <w:r>
        <w:rPr>
          <w:rFonts w:hint="eastAsia"/>
        </w:rPr>
        <w:t xml:space="preserve">今日领涨方向集中在贵金属、能源金属、通信设备、元件、电池等方向。资源品承担防守与避险，通信设备和元件承担成长修复。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涨跌幅/状态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+8.68%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湖南白银</w:t>
            </w:r>
            <w:r>
              <w:t xml:space="preserve"> +10.03%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湖南白银</w:t>
            </w:r>
            <w:r>
              <w:t xml:space="preserve"> +10.03%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+5.91%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融捷股份</w:t>
            </w:r>
            <w:r>
              <w:t xml:space="preserve"> +10.00%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+4.51%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融捷股份</w:t>
            </w:r>
            <w:r>
              <w:t xml:space="preserve"> +10.00%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CPO概念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活跃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星网锐捷涨停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涨跌幅/状态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5G概念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天利科技</w:t>
            </w:r>
            <w:r>
              <w:t xml:space="preserve"> +10.51%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居前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兴业银锡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石油石化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居前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水发燃气涨停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居前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旭光电子涨停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居前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宁德时代资金流入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领涨结构：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资源品强度最完整：白银、贵金属、锂、能源金属、工业金属形成联动。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通信设备是资金最强方向，华泰资金榜显示通信设备主力净流入</w:t>
      </w:r>
      <w:r>
        <w:t xml:space="preserve"> </w:t>
      </w:r>
      <w:r>
        <w:rPr>
          <w:rFonts w:hint="eastAsia"/>
        </w:rPr>
        <w:t xml:space="preserve">+67.55亿元。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元件、电池、半导体属于科技硬件内部修复，但仍要区分右侧趋势与反弹修复。</w:t>
      </w:r>
    </w:p>
    <w:p>
      <w:r>
        <w:pict>
          <v:rect style="width:0;height:1.5pt" o:hralign="center" o:hrstd="t" o:hr="t"/>
        </w:pict>
      </w:r>
    </w:p>
    <w:bookmarkEnd w:id="13"/>
    <w:bookmarkStart w:id="18" w:name="资金流向四张榜固定顺序完整列示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资金流向四张榜：固定顺序完整列示</w:t>
      </w:r>
    </w:p>
    <w:p>
      <w:pPr>
        <w:pStyle w:val="FirstParagraph"/>
      </w:pPr>
      <w:r>
        <w:rPr>
          <w:rFonts w:hint="eastAsia"/>
        </w:rPr>
        <w:t xml:space="preserve">口径：2026-08-21</w:t>
      </w:r>
      <w:r>
        <w:t xml:space="preserve"> </w:t>
      </w:r>
      <w:r>
        <w:rPr>
          <w:rFonts w:hint="eastAsia"/>
        </w:rPr>
        <w:t xml:space="preserve">15:00，全天复盘，申万二级行业；来源：华泰。</w:t>
      </w:r>
      <w:r>
        <w:br/>
      </w:r>
      <w:r>
        <w:rPr>
          <w:rFonts w:hint="eastAsia"/>
        </w:rPr>
        <w:t xml:space="preserve">以下四榜均来自采集JSON的</w:t>
      </w:r>
      <w:r>
        <w:t xml:space="preserve"> </w:t>
      </w:r>
      <w:r>
        <w:rPr>
          <w:rStyle w:val="VerbatimChar"/>
        </w:rPr>
        <w:t xml:space="preserve">sources.fund_flow.data.structured_rankings</w:t>
      </w:r>
      <w:r>
        <w:rPr>
          <w:rFonts w:hint="eastAsia"/>
        </w:rPr>
        <w:t xml:space="preserve">，缺失项不替代。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-12.43亿元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-8.49亿元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-7.91亿元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-5.36亿元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医药链成为全天资金流出核心，化学制药、医疗服务、生物制品、中药Ⅱ全部进入流出榜。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盘前医疗政策主线被资金否定，必须从“可参与”降级为“只观察”。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白酒Ⅱ、银行Ⅱ、电力流出，说明防御权重并未统一托底。</w:t>
      </w:r>
    </w:p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-148.87亿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-117.76亿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-110.23亿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-102.76亿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-76.05亿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-52.30亿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沃森生物(300142)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-44.62亿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XD紫金矿(601899)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-40.59亿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流出个股与流入个股高度重叠，说明大成交核心股是“巨量换手分歧”，不是单边流入。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中际旭创、新易盛、寒武纪、长鑫科技、天孚通信同时处于高成交与高流出，追涨风险高。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资源龙头</w:t>
      </w:r>
      <w:r>
        <w:t xml:space="preserve"> </w:t>
      </w:r>
      <w:r>
        <w:rPr>
          <w:rFonts w:hint="eastAsia"/>
        </w:rPr>
        <w:t xml:space="preserve">XD紫金矿</w:t>
      </w:r>
      <w:r>
        <w:t xml:space="preserve"> </w:t>
      </w:r>
      <w:r>
        <w:rPr>
          <w:rFonts w:hint="eastAsia"/>
        </w:rPr>
        <w:t xml:space="preserve">也有</w:t>
      </w:r>
      <w:r>
        <w:t xml:space="preserve"> </w:t>
      </w:r>
      <w:r>
        <w:rPr>
          <w:rFonts w:hint="eastAsia"/>
        </w:rPr>
        <w:t xml:space="preserve">-40.59亿主力净流出，说明资源线同样不能无脑追高。</w:t>
      </w:r>
    </w:p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+67.55亿元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+14.01亿元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+4.33亿元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</w:t>
      </w:r>
      <w:r>
        <w:t xml:space="preserve"> </w:t>
      </w:r>
      <w:r>
        <w:rPr>
          <w:rFonts w:hint="eastAsia"/>
        </w:rPr>
        <w:t xml:space="preserve">+67.55亿元，全天资金主线最明确。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工业金属、贵金属、能源金属合计保持资源品强势，说明避险与涨价逻辑仍有资金承接。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</w:t>
      </w:r>
      <w:r>
        <w:t xml:space="preserve"> </w:t>
      </w:r>
      <w:r>
        <w:rPr>
          <w:rFonts w:hint="eastAsia"/>
        </w:rPr>
        <w:t xml:space="preserve">+14.01亿元较盘前明显改善，但核心股技术右侧并不完整，只能看修复确认。</w:t>
      </w:r>
    </w:p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+184.42亿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+136.84亿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+118.36亿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+101.48亿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+74.82亿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+64.22亿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XD紫金矿(601899)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+49.67亿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沃森生物(300142)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+43.70亿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</w:t>
      </w:r>
      <w:r>
        <w:t xml:space="preserve"> </w:t>
      </w:r>
      <w:r>
        <w:rPr>
          <w:rFonts w:hint="eastAsia"/>
        </w:rPr>
        <w:t xml:space="preserve">+184.42亿、新易盛</w:t>
      </w:r>
      <w:r>
        <w:t xml:space="preserve"> </w:t>
      </w:r>
      <w:r>
        <w:rPr>
          <w:rFonts w:hint="eastAsia"/>
        </w:rPr>
        <w:t xml:space="preserve">+136.84亿、寒武纪</w:t>
      </w:r>
      <w:r>
        <w:t xml:space="preserve"> </w:t>
      </w:r>
      <w:r>
        <w:rPr>
          <w:rFonts w:hint="eastAsia"/>
        </w:rPr>
        <w:t xml:space="preserve">+118.36亿，说明资金关注度集中在AI硬件与半导体核心。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但同批个股同时出现在流出榜，属于高换手博弈，不等于低风险买点。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宁德时代、XD紫金矿进入流入榜，说明成长与资源并行，但明日必须看能否继续资金净流入。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领跌板块top5资金流出预警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领跌板块TOP5&amp;资金流出预警</w:t>
      </w:r>
    </w:p>
    <w:p>
      <w:pPr>
        <w:pStyle w:val="FirstParagraph"/>
      </w:pPr>
      <w:r>
        <w:rPr>
          <w:rFonts w:hint="eastAsia"/>
        </w:rPr>
        <w:t xml:space="preserve">今日领跌压力主要集中在医药、农业、消费权重和部分高位退潮股。</w:t>
      </w:r>
    </w:p>
    <w:bookmarkStart w:id="19" w:name="领跌与资金预警"/>
    <w:p>
      <w:pPr>
        <w:pStyle w:val="Heading3"/>
      </w:pPr>
      <w:r>
        <w:t xml:space="preserve">📉 </w:t>
      </w:r>
      <w:r>
        <w:rPr>
          <w:rFonts w:hint="eastAsia"/>
        </w:rPr>
        <w:t xml:space="preserve">领跌与资金预警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-34.65亿元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医药分歧核心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-30.82亿元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政策未转资金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-12.43亿元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-8.80亿元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消费权重弱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-8.49亿元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防御承接不足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风险预警：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医药方向全天资金验证失败，不能再用“政策利好”替代盘面确认。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创新药、医疗服务、生物制品内部仍有涨停，但板块净流出说明分歧大于一致。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粮食、农业方向出现跌停个股，万向德农、京粮控股等进入跌停池，前期题材兑现明显。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4" w:name="市场情绪综合判断正常偏分歧短线接力高度受限"/>
    <w:p>
      <w:pPr>
        <w:pStyle w:val="Heading2"/>
      </w:pPr>
      <w:r>
        <w:t xml:space="preserve">⑥ 🔥 </w:t>
      </w:r>
      <w:r>
        <w:rPr>
          <w:rFonts w:hint="eastAsia"/>
        </w:rPr>
        <w:t xml:space="preserve">市场情绪综合判断：正常偏分歧，短线接力高度受限</w:t>
      </w:r>
    </w:p>
    <w:bookmarkStart w:id="21" w:name="情绪核心数据"/>
    <w:p>
      <w:pPr>
        <w:pStyle w:val="Heading3"/>
      </w:pPr>
      <w:r>
        <w:t xml:space="preserve">📌 </w:t>
      </w:r>
      <w:r>
        <w:rPr>
          <w:rFonts w:hint="eastAsia"/>
        </w:rPr>
        <w:t xml:space="preserve">情绪核心数据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高度受限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未达强势</w:t>
            </w:r>
          </w:p>
        </w:tc>
      </w:tr>
    </w:tbl>
    <w:bookmarkEnd w:id="21"/>
    <w:bookmarkStart w:id="22" w:name="情绪周期量化"/>
    <w:p>
      <w:pPr>
        <w:pStyle w:val="Heading3"/>
      </w:pPr>
      <w:r>
        <w:t xml:space="preserve">🧮 </w:t>
      </w:r>
      <w:r>
        <w:rPr>
          <w:rFonts w:hint="eastAsia"/>
        </w:rPr>
        <w:t xml:space="preserve">情绪周期量化</w:t>
      </w:r>
    </w:p>
    <w:p>
      <w:pPr>
        <w:pStyle w:val="FirstParagraph"/>
      </w:pPr>
      <w:r>
        <w:rPr>
          <w:rFonts w:hint="eastAsia"/>
        </w:rPr>
        <w:t xml:space="preserve">按技能规则：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冰点：涨停&lt;30</w:t>
      </w:r>
      <w:r>
        <w:t xml:space="preserve"> / </w:t>
      </w:r>
      <w:r>
        <w:rPr>
          <w:rFonts w:hint="eastAsia"/>
        </w:rPr>
        <w:t xml:space="preserve">炸板&lt;15%</w:t>
      </w:r>
      <w:r>
        <w:t xml:space="preserve"> / </w:t>
      </w:r>
      <w:r>
        <w:rPr>
          <w:rFonts w:hint="eastAsia"/>
        </w:rPr>
        <w:t xml:space="preserve">跌停&gt;80</w:t>
      </w:r>
      <w:r>
        <w:t xml:space="preserve"> / </w:t>
      </w:r>
      <w:r>
        <w:rPr>
          <w:rFonts w:hint="eastAsia"/>
        </w:rPr>
        <w:t xml:space="preserve">连板≤2</w:t>
      </w:r>
      <w:r>
        <w:t xml:space="preserve"> / </w:t>
      </w:r>
      <w:r>
        <w:rPr>
          <w:rFonts w:hint="eastAsia"/>
        </w:rPr>
        <w:t xml:space="preserve">涨跌比&lt;0.4。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回暖：涨停30-60</w:t>
      </w:r>
      <w:r>
        <w:t xml:space="preserve"> / </w:t>
      </w:r>
      <w:r>
        <w:rPr>
          <w:rFonts w:hint="eastAsia"/>
        </w:rPr>
        <w:t xml:space="preserve">炸板15-25%</w:t>
      </w:r>
      <w:r>
        <w:t xml:space="preserve"> / </w:t>
      </w:r>
      <w:r>
        <w:rPr>
          <w:rFonts w:hint="eastAsia"/>
        </w:rPr>
        <w:t xml:space="preserve">跌停40-80</w:t>
      </w:r>
      <w:r>
        <w:t xml:space="preserve"> / </w:t>
      </w:r>
      <w:r>
        <w:rPr>
          <w:rFonts w:hint="eastAsia"/>
        </w:rPr>
        <w:t xml:space="preserve">连板3-4</w:t>
      </w:r>
      <w:r>
        <w:t xml:space="preserve"> / </w:t>
      </w:r>
      <w:r>
        <w:rPr>
          <w:rFonts w:hint="eastAsia"/>
        </w:rPr>
        <w:t xml:space="preserve">涨跌比0.4-0.8。</w:t>
      </w:r>
      <w:r>
        <w:t xml:space="preserve"> </w:t>
      </w:r>
      <w:r>
        <w:t xml:space="preserve">- </w:t>
      </w:r>
      <w:r>
        <w:rPr>
          <w:rFonts w:hint="eastAsia"/>
        </w:rPr>
        <w:t xml:space="preserve">正常：涨停60-120</w:t>
      </w:r>
      <w:r>
        <w:t xml:space="preserve"> / </w:t>
      </w:r>
      <w:r>
        <w:rPr>
          <w:rFonts w:hint="eastAsia"/>
        </w:rPr>
        <w:t xml:space="preserve">炸板20-30%</w:t>
      </w:r>
      <w:r>
        <w:t xml:space="preserve"> / </w:t>
      </w:r>
      <w:r>
        <w:rPr>
          <w:rFonts w:hint="eastAsia"/>
        </w:rPr>
        <w:t xml:space="preserve">跌停20-40</w:t>
      </w:r>
      <w:r>
        <w:t xml:space="preserve"> / </w:t>
      </w:r>
      <w:r>
        <w:rPr>
          <w:rFonts w:hint="eastAsia"/>
        </w:rPr>
        <w:t xml:space="preserve">连板4-6</w:t>
      </w:r>
      <w:r>
        <w:t xml:space="preserve"> / </w:t>
      </w:r>
      <w:r>
        <w:rPr>
          <w:rFonts w:hint="eastAsia"/>
        </w:rPr>
        <w:t xml:space="preserve">涨跌比0.8-1.5。</w:t>
      </w:r>
      <w:r>
        <w:t xml:space="preserve"> </w:t>
      </w:r>
      <w:r>
        <w:t xml:space="preserve">- </w:t>
      </w:r>
      <w:r>
        <w:rPr>
          <w:rFonts w:hint="eastAsia"/>
        </w:rPr>
        <w:t xml:space="preserve">退潮：涨停骤降&gt;30%</w:t>
      </w:r>
      <w:r>
        <w:t xml:space="preserve"> / </w:t>
      </w:r>
      <w:r>
        <w:rPr>
          <w:rFonts w:hint="eastAsia"/>
        </w:rPr>
        <w:t xml:space="preserve">炸板&gt;35%</w:t>
      </w:r>
      <w:r>
        <w:t xml:space="preserve"> / </w:t>
      </w:r>
      <w:r>
        <w:rPr>
          <w:rFonts w:hint="eastAsia"/>
        </w:rPr>
        <w:t xml:space="preserve">连板断层</w:t>
      </w:r>
      <w:r>
        <w:t xml:space="preserve"> / </w:t>
      </w:r>
      <w:r>
        <w:rPr>
          <w:rFonts w:hint="eastAsia"/>
        </w:rPr>
        <w:t xml:space="preserve">涨跌比&lt;1.0。</w:t>
      </w:r>
    </w:p>
    <w:p>
      <w:pPr>
        <w:pStyle w:val="BodyText"/>
      </w:pPr>
      <w:r>
        <w:t xml:space="preserve">✅ </w:t>
      </w:r>
      <w:r>
        <w:rPr>
          <w:rFonts w:hint="eastAsia"/>
        </w:rPr>
        <w:t xml:space="preserve">今日定性：正常偏分歧，局部接近回暖，但不是强回暖。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57 </w:t>
      </w:r>
      <w:r>
        <w:rPr>
          <w:rFonts w:hint="eastAsia"/>
        </w:rPr>
        <w:t xml:space="preserve">家，处于回暖上沿。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</w:t>
      </w:r>
      <w:r>
        <w:t xml:space="preserve"> </w:t>
      </w:r>
      <w:r>
        <w:rPr>
          <w:rFonts w:hint="eastAsia"/>
        </w:rPr>
        <w:t xml:space="preserve">25.0%，处于正常分歧区。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</w:t>
      </w:r>
      <w:r>
        <w:t xml:space="preserve"> 14 </w:t>
      </w:r>
      <w:r>
        <w:rPr>
          <w:rFonts w:hint="eastAsia"/>
        </w:rPr>
        <w:t xml:space="preserve">家，未出现系统性恐慌。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连板高度仅</w:t>
      </w:r>
      <w:r>
        <w:t xml:space="preserve"> 3 </w:t>
      </w:r>
      <w:r>
        <w:rPr>
          <w:rFonts w:hint="eastAsia"/>
        </w:rPr>
        <w:t xml:space="preserve">板，高度压制明显。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0.875，低于</w:t>
      </w:r>
      <w:r>
        <w:t xml:space="preserve"> </w:t>
      </w:r>
      <w:r>
        <w:rPr>
          <w:rFonts w:hint="eastAsia"/>
        </w:rPr>
        <w:t xml:space="preserve">1.0，市场宽度仍偏弱。</w:t>
      </w:r>
    </w:p>
    <w:bookmarkEnd w:id="22"/>
    <w:bookmarkStart w:id="23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信号：核心票估值/换手拥挤。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风险等级：medium。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</w:t>
      </w:r>
      <w:r>
        <w:t xml:space="preserve"> 4 </w:t>
      </w:r>
      <w:r>
        <w:rPr>
          <w:rFonts w:hint="eastAsia"/>
        </w:rPr>
        <w:t xml:space="preserve">只，高换手≥20%共</w:t>
      </w:r>
      <w:r>
        <w:t xml:space="preserve"> 1 </w:t>
      </w:r>
      <w:r>
        <w:rPr>
          <w:rFonts w:hint="eastAsia"/>
        </w:rPr>
        <w:t xml:space="preserve">只。</w:t>
      </w:r>
      <w:r>
        <w:t xml:space="preserve"> </w:t>
      </w:r>
      <w:r>
        <w:t xml:space="preserve">- risk_score = 2。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stance：按原仓位模型执行，避免无依据扩大仓位。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行为偏差提醒：</w:t>
      </w:r>
      <w:r>
        <w:t xml:space="preserve"> </w:t>
      </w:r>
      <w:r>
        <w:t xml:space="preserve">- </w:t>
      </w:r>
      <w:r>
        <w:rPr>
          <w:rFonts w:hint="eastAsia"/>
        </w:rPr>
        <w:t xml:space="preserve">FOMO追涨：中际旭创、新易盛、寒武纪等巨量成交容易诱发追涨，但TickFlow多只核心仍为D。</w:t>
      </w:r>
      <w:r>
        <w:t xml:space="preserve"> </w:t>
      </w:r>
      <w:r>
        <w:t xml:space="preserve">- </w:t>
      </w:r>
      <w:r>
        <w:rPr>
          <w:rFonts w:hint="eastAsia"/>
        </w:rPr>
        <w:t xml:space="preserve">锚定偏差：不能用前期高点替代当前趋势确认。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羊群拥挤：通信设备强流入是事实，但个股流入/流出同榜说明高位换手剧烈。</w:t>
      </w:r>
      <w:r>
        <w:t xml:space="preserve"> </w:t>
      </w:r>
      <w:r>
        <w:t xml:space="preserve">- </w:t>
      </w:r>
      <w:r>
        <w:rPr>
          <w:rFonts w:hint="eastAsia"/>
        </w:rPr>
        <w:t xml:space="preserve">确认偏误：只看“AI硬件景气”而忽略成交缩量和MA60破位，是明日最大陷阱。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6" w:name="明日展望看通信持续性资源承接与医药修复失败后的风险"/>
    <w:p>
      <w:pPr>
        <w:pStyle w:val="Heading2"/>
      </w:pPr>
      <w:r>
        <w:t xml:space="preserve">⑦ 🔭 </w:t>
      </w:r>
      <w:r>
        <w:rPr>
          <w:rFonts w:hint="eastAsia"/>
        </w:rPr>
        <w:t xml:space="preserve">明日展望：看通信持续性、资源承接与医药修复失败后的风险</w:t>
      </w:r>
    </w:p>
    <w:p>
      <w:pPr>
        <w:pStyle w:val="FirstParagraph"/>
      </w:pPr>
      <w:r>
        <w:rPr>
          <w:rFonts w:hint="eastAsia"/>
        </w:rPr>
        <w:t xml:space="preserve">明日市场核心判断：指数仍有修复基础，但若成交额不能重新站上2万亿附近，市场大概率继续走“强主线抱团</w:t>
      </w:r>
      <w:r>
        <w:t xml:space="preserve"> + </w:t>
      </w:r>
      <w:r>
        <w:rPr>
          <w:rFonts w:hint="eastAsia"/>
        </w:rPr>
        <w:t xml:space="preserve">弱板块退潮”的结构。</w:t>
      </w:r>
    </w:p>
    <w:bookmarkStart w:id="25" w:name="三个关键观察"/>
    <w:p>
      <w:pPr>
        <w:pStyle w:val="Heading3"/>
      </w:pPr>
      <w:r>
        <w:t xml:space="preserve">💡 </w:t>
      </w:r>
      <w:r>
        <w:rPr>
          <w:rFonts w:hint="eastAsia"/>
        </w:rPr>
        <w:t xml:space="preserve">三个关键观察</w:t>
      </w:r>
    </w:p>
    <w:p>
      <w:pPr>
        <w:pStyle w:val="FirstParagraph"/>
      </w:pPr>
      <w:r>
        <w:rPr>
          <w:rFonts w:hint="eastAsia"/>
        </w:rPr>
        <w:t xml:space="preserve">1）通信设备是否继续位居资金流入第一梯队</w:t>
      </w:r>
      <w:r>
        <w:br/>
      </w:r>
      <w:r>
        <w:t xml:space="preserve">- </w:t>
      </w:r>
      <w:r>
        <w:rPr>
          <w:rFonts w:hint="eastAsia"/>
        </w:rPr>
        <w:t xml:space="preserve">今日通信设备主力净流入</w:t>
      </w:r>
      <w:r>
        <w:t xml:space="preserve"> </w:t>
      </w:r>
      <w:r>
        <w:rPr>
          <w:rFonts w:hint="eastAsia"/>
        </w:rPr>
        <w:t xml:space="preserve">+67.55亿元。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星网锐捷、楚天龙、中瓷电子、通鼎互联等形成涨停与连板扩散。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明日若板块流入减弱，AI硬件核心容易冲高回落。</w:t>
      </w:r>
    </w:p>
    <w:p>
      <w:pPr>
        <w:pStyle w:val="BodyText"/>
      </w:pPr>
      <w:r>
        <w:rPr>
          <w:rFonts w:hint="eastAsia"/>
        </w:rPr>
        <w:t xml:space="preserve">2）资源品是否继续承接避险资金</w:t>
      </w:r>
      <w:r>
        <w:br/>
      </w:r>
      <w:r>
        <w:t xml:space="preserve">- </w:t>
      </w:r>
      <w:r>
        <w:rPr>
          <w:rFonts w:hint="eastAsia"/>
        </w:rPr>
        <w:t xml:space="preserve">工业金属</w:t>
      </w:r>
      <w:r>
        <w:t xml:space="preserve"> </w:t>
      </w:r>
      <w:r>
        <w:rPr>
          <w:rFonts w:hint="eastAsia"/>
        </w:rPr>
        <w:t xml:space="preserve">+25.34亿元、贵金属</w:t>
      </w:r>
      <w:r>
        <w:t xml:space="preserve"> </w:t>
      </w:r>
      <w:r>
        <w:rPr>
          <w:rFonts w:hint="eastAsia"/>
        </w:rPr>
        <w:t xml:space="preserve">+13.84亿元、能源金属</w:t>
      </w:r>
      <w:r>
        <w:t xml:space="preserve"> </w:t>
      </w:r>
      <w:r>
        <w:rPr>
          <w:rFonts w:hint="eastAsia"/>
        </w:rPr>
        <w:t xml:space="preserve">+10.74亿元。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湖南白银、融捷股份等强势。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若黄金、有色价格扰动转弱，资源高位股要防兑现。</w:t>
      </w:r>
    </w:p>
    <w:p>
      <w:pPr>
        <w:pStyle w:val="BodyText"/>
      </w:pPr>
      <w:r>
        <w:rPr>
          <w:rFonts w:hint="eastAsia"/>
        </w:rPr>
        <w:t xml:space="preserve">3）医药是否继续成为资金流出核心</w:t>
      </w:r>
      <w:r>
        <w:br/>
      </w:r>
      <w:r>
        <w:t xml:space="preserve">- </w:t>
      </w:r>
      <w:r>
        <w:rPr>
          <w:rFonts w:hint="eastAsia"/>
        </w:rPr>
        <w:t xml:space="preserve">化学制药</w:t>
      </w:r>
      <w:r>
        <w:t xml:space="preserve"> </w:t>
      </w:r>
      <w:r>
        <w:rPr>
          <w:rFonts w:hint="eastAsia"/>
        </w:rPr>
        <w:t xml:space="preserve">-34.65亿元、医疗服务</w:t>
      </w:r>
      <w:r>
        <w:t xml:space="preserve"> </w:t>
      </w:r>
      <w:r>
        <w:rPr>
          <w:rFonts w:hint="eastAsia"/>
        </w:rPr>
        <w:t xml:space="preserve">-30.82亿元。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医药虽然有汉森制药3板、双鹭药业2板、键凯科技2板，但板块流出过大。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明日医药若不能重新资金回流，只看前排，不做板块。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8" w:name="市场风格仪表盘成长占优但不是全面进攻"/>
    <w:p>
      <w:pPr>
        <w:pStyle w:val="Heading2"/>
      </w:pPr>
      <w:r>
        <w:t xml:space="preserve">⑧ 🎨 </w:t>
      </w:r>
      <w:r>
        <w:rPr>
          <w:rFonts w:hint="eastAsia"/>
        </w:rPr>
        <w:t xml:space="preserve">市场风格仪表盘：成长占优，但不是全面进攻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</w:t>
            </w:r>
            <w:r>
              <w:t xml:space="preserve"> vs </w:t>
            </w:r>
            <w:r>
              <w:rPr>
                <w:rFonts w:hint="eastAsia"/>
              </w:rPr>
              <w:t xml:space="preserve">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</w:t>
            </w:r>
            <w:r>
              <w:t xml:space="preserve"> vs </w:t>
            </w: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</w:tr>
    </w:tbl>
    <w:bookmarkStart w:id="27" w:name="量化指标"/>
    <w:p>
      <w:pPr>
        <w:pStyle w:val="Heading3"/>
      </w:pPr>
      <w:r>
        <w:t xml:space="preserve">📌 </w:t>
      </w:r>
      <w:r>
        <w:rPr>
          <w:rFonts w:hint="eastAsia"/>
        </w:rPr>
        <w:t xml:space="preserve">量化指标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+0.038%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+0.8687%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成长方向主导指数弹性，创业板明显强于沪指。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通信设备、元件、半导体、消费电子资金回流，说明科技仍是主战场。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资源品同步强势，说明市场并非纯进攻，而是“成长修复</w:t>
      </w:r>
      <w:r>
        <w:t xml:space="preserve"> + </w:t>
      </w:r>
      <w:r>
        <w:rPr>
          <w:rFonts w:hint="eastAsia"/>
        </w:rPr>
        <w:t xml:space="preserve">避险资源”并行。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成交额温和缩量，决定了明日仍要防热点快速轮动。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成交额核心股top20本次结构化到10条"/>
    <w:p>
      <w:pPr>
        <w:pStyle w:val="Heading2"/>
      </w:pPr>
      <w:r>
        <w:t xml:space="preserve">⑨ 💰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266.86亿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943.00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+4.29%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207.93亿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442.00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+6.76%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161.08亿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140.56亿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273.08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138.68亿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409.06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+1.38%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124.47亿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1035.00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+2.39%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104.02亿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201.08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XD紫金矿(601899)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103.39亿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+2.69%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102.64亿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62.18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93.85亿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162.86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-3.00%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核心股解读：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成交额前10中，AI硬件与半导体占比极高，说明机构资金仍围绕科技核心博弈。</w:t>
      </w:r>
      <w:r>
        <w:t xml:space="preserve"> </w:t>
      </w:r>
      <w:r>
        <w:t xml:space="preserve">- </w:t>
      </w:r>
      <w:r>
        <w:rPr>
          <w:rFonts w:hint="eastAsia"/>
        </w:rPr>
        <w:t xml:space="preserve">药明康德跌</w:t>
      </w:r>
      <w:r>
        <w:t xml:space="preserve"> </w:t>
      </w:r>
      <w:r>
        <w:rPr>
          <w:rFonts w:hint="eastAsia"/>
        </w:rPr>
        <w:t xml:space="preserve">-3.00%，反映医药中军承压，与医药板块资金流出一致。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XD紫金矿成交额</w:t>
      </w:r>
      <w:r>
        <w:t xml:space="preserve"> </w:t>
      </w:r>
      <w:r>
        <w:rPr>
          <w:rFonts w:hint="eastAsia"/>
        </w:rPr>
        <w:t xml:space="preserve">103.39亿且涨</w:t>
      </w:r>
      <w:r>
        <w:t xml:space="preserve"> </w:t>
      </w:r>
      <w:r>
        <w:rPr>
          <w:rFonts w:hint="eastAsia"/>
        </w:rPr>
        <w:t xml:space="preserve">+2.69%，资源品中军仍有承接。</w:t>
      </w:r>
    </w:p>
    <w:p>
      <w:r>
        <w:pict>
          <v:rect style="width:0;height:1.5pt" o:hralign="center" o:hrstd="t" o:hr="t"/>
        </w:pict>
      </w:r>
    </w:p>
    <w:bookmarkEnd w:id="29"/>
    <w:bookmarkStart w:id="32" w:name="主线生命周期通信设备加速医药分化资源强趋势"/>
    <w:p>
      <w:pPr>
        <w:pStyle w:val="Heading2"/>
      </w:pPr>
      <w:r>
        <w:t xml:space="preserve">⑩ 🧬 </w:t>
      </w:r>
      <w:r>
        <w:rPr>
          <w:rFonts w:hint="eastAsia"/>
        </w:rPr>
        <w:t xml:space="preserve">主线生命周期：通信设备加速，医药分化，资源强趋势</w:t>
      </w:r>
    </w:p>
    <w:bookmarkStart w:id="30" w:name="主线阶段表"/>
    <w:p>
      <w:pPr>
        <w:pStyle w:val="Heading3"/>
      </w:pPr>
      <w:r>
        <w:t xml:space="preserve">📌 </w:t>
      </w:r>
      <w:r>
        <w:rPr>
          <w:rFonts w:hint="eastAsia"/>
        </w:rPr>
        <w:t xml:space="preserve">主线阶段表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加速/主升但资金分歧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只看前排，板块降级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等龙头确认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只做强趋势</w:t>
            </w:r>
          </w:p>
        </w:tc>
      </w:tr>
    </w:tbl>
    <w:bookmarkEnd w:id="30"/>
    <w:bookmarkStart w:id="31" w:name="其他主线"/>
    <w:p>
      <w:pPr>
        <w:pStyle w:val="Heading3"/>
      </w:pPr>
      <w:r>
        <w:t xml:space="preserve">📌 </w:t>
      </w:r>
      <w:r>
        <w:rPr>
          <w:rFonts w:hint="eastAsia"/>
        </w:rPr>
        <w:t xml:space="preserve">其他主线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等分歧转强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高换手谨慎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只看龙头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防守趋势仓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通信设备：主线强度最高，资金与涨停集群均确认，但次日不能追一致高潮。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化学制药：涨停结构仍强，但资金榜流出第一，定义为“高位分歧主线”。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贵金属：资金流入与涨幅共振，趋势持续性强于多数题材，但不适合尾盘追高。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成交额核心股：资金抱团明显，但高换手分歧大，明日只看承接确认。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三表共振核心股有强度但不等于买点"/>
    <w:p>
      <w:pPr>
        <w:pStyle w:val="Heading2"/>
      </w:pPr>
      <w:r>
        <w:t xml:space="preserve">⑪ 🧩 </w:t>
      </w:r>
      <w:r>
        <w:rPr>
          <w:rFonts w:hint="eastAsia"/>
        </w:rPr>
        <w:t xml:space="preserve">三表共振核心股：有强度但不等于买点</w:t>
      </w:r>
    </w:p>
    <w:p>
      <w:pPr>
        <w:pStyle w:val="FirstParagraph"/>
      </w:pPr>
      <w:r>
        <w:rPr>
          <w:rFonts w:hint="eastAsia"/>
        </w:rPr>
        <w:t xml:space="preserve">三表共振来自涨停池、龙虎榜与结构信号。当前高置信样本中，多数为短线强势股，但A/B也禁止追涨。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深中华A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饰品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+459.9万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双鹭药业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+10399.8万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新华百货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+2319.2万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键凯科技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-8793.0万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哈森股份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服装家纺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2板信号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+4188.1万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科森科技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+5576.9万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+40275.3万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天洋新材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+20771.6万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湖南白银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+40896.4万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深科达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+11402.7万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星网锐捷、湖南白银的龙虎榜净买入均超过</w:t>
      </w:r>
      <w:r>
        <w:t xml:space="preserve"> </w:t>
      </w:r>
      <w:r>
        <w:rPr>
          <w:rFonts w:hint="eastAsia"/>
        </w:rPr>
        <w:t xml:space="preserve">4亿元，是今日辨识度最高的资金标的。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键凯科技虽然连板，但龙虎榜净买入为</w:t>
      </w:r>
      <w:r>
        <w:t xml:space="preserve"> </w:t>
      </w:r>
      <w:r>
        <w:rPr>
          <w:rFonts w:hint="eastAsia"/>
        </w:rPr>
        <w:t xml:space="preserve">-8793.0万，说明涨停背后存在分歧。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双鹭药业、深中华A属于短线接力样本，明日只看竞价强度与分歧承接，不追高开秒板。</w:t>
      </w:r>
    </w:p>
    <w:p>
      <w:r>
        <w:pict>
          <v:rect style="width:0;height:1.5pt" o:hralign="center" o:hrstd="t" o:hr="t"/>
        </w:pict>
      </w:r>
    </w:p>
    <w:bookmarkEnd w:id="33"/>
    <w:bookmarkStart w:id="36" w:name="跌停风险地图医药农业食品与前高位退潮扩散"/>
    <w:p>
      <w:pPr>
        <w:pStyle w:val="Heading2"/>
      </w:pPr>
      <w:r>
        <w:t xml:space="preserve">⑫ 🧯 </w:t>
      </w:r>
      <w:r>
        <w:rPr>
          <w:rFonts w:hint="eastAsia"/>
        </w:rPr>
        <w:t xml:space="preserve">跌停风险地图：医药、农业、食品与前高位退潮扩散</w:t>
      </w:r>
    </w:p>
    <w:bookmarkStart w:id="34" w:name="跌停风险分类"/>
    <w:p>
      <w:pPr>
        <w:pStyle w:val="Heading3"/>
      </w:pPr>
      <w:r>
        <w:t xml:space="preserve">📉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百合股份、海阳科技等</w:t>
            </w:r>
          </w:p>
        </w:tc>
      </w:tr>
    </w:tbl>
    <w:bookmarkEnd w:id="34"/>
    <w:bookmarkStart w:id="35" w:name="跌停代表"/>
    <w:p>
      <w:pPr>
        <w:pStyle w:val="Heading3"/>
      </w:pPr>
      <w:r>
        <w:t xml:space="preserve">⚠️ </w:t>
      </w:r>
      <w:r>
        <w:rPr>
          <w:rFonts w:hint="eastAsia"/>
        </w:rPr>
        <w:t xml:space="preserve">跌停代表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百合股份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食品加工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跌停，开板13次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海阳科技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化学纤维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京粮控股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哈三联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医药分歧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2日跌停，高位风险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宝泰隆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焦炭Ⅱ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美诺华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医药商业退潮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</w:t>
      </w:r>
      <w:r>
        <w:t xml:space="preserve"> 14 </w:t>
      </w:r>
      <w:r>
        <w:rPr>
          <w:rFonts w:hint="eastAsia"/>
        </w:rPr>
        <w:t xml:space="preserve">家不算系统性恐慌，但医药与农业方向亏钱效应明显。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前一日涨停股表现偏弱：昨日涨停样本</w:t>
      </w:r>
      <w:r>
        <w:t xml:space="preserve"> 79 </w:t>
      </w:r>
      <w:r>
        <w:rPr>
          <w:rFonts w:hint="eastAsia"/>
        </w:rPr>
        <w:t xml:space="preserve">只中，上涨</w:t>
      </w:r>
      <w:r>
        <w:t xml:space="preserve"> 28 </w:t>
      </w:r>
      <w:r>
        <w:rPr>
          <w:rFonts w:hint="eastAsia"/>
        </w:rPr>
        <w:t xml:space="preserve">只、下跌</w:t>
      </w:r>
      <w:r>
        <w:t xml:space="preserve"> 51 </w:t>
      </w:r>
      <w:r>
        <w:rPr>
          <w:rFonts w:hint="eastAsia"/>
        </w:rPr>
        <w:t xml:space="preserve">只，平均涨跌幅</w:t>
      </w:r>
      <w:r>
        <w:t xml:space="preserve"> -0.62%。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这说明接力仍有难度，明日不能盲目做二进三、三进四。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策略复盘评分6分资源与通信命中医药失败"/>
    <w:p>
      <w:pPr>
        <w:pStyle w:val="Heading2"/>
      </w:pPr>
      <w:r>
        <w:t xml:space="preserve">⑬ 🧮 </w:t>
      </w:r>
      <w:r>
        <w:rPr>
          <w:rFonts w:hint="eastAsia"/>
        </w:rPr>
        <w:t xml:space="preserve">策略复盘评分：6分，资源与通信命中，医药失败</w:t>
      </w:r>
    </w:p>
    <w:bookmarkStart w:id="37" w:name="盘前策略复盘"/>
    <w:p>
      <w:pPr>
        <w:pStyle w:val="Heading3"/>
      </w:pPr>
      <w:r>
        <w:t xml:space="preserve">📌 </w:t>
      </w:r>
      <w:r>
        <w:rPr>
          <w:rFonts w:hint="eastAsia"/>
        </w:rPr>
        <w:t xml:space="preserve">盘前策略复盘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贵金属/工业金属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命中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强于预期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医疗服务/创新药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资金验证失败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仓位谨慎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市场宽度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弱于指数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盘前总评：6</w:t>
      </w:r>
      <w:r>
        <w:t xml:space="preserve"> / 10。</w:t>
      </w:r>
    </w:p>
    <w:bookmarkEnd w:id="37"/>
    <w:bookmarkStart w:id="38" w:name="午盘策略复盘"/>
    <w:p>
      <w:pPr>
        <w:pStyle w:val="Heading3"/>
      </w:pPr>
      <w:r>
        <w:t xml:space="preserve">📌 </w:t>
      </w:r>
      <w:r>
        <w:rPr>
          <w:rFonts w:hint="eastAsia"/>
        </w:rPr>
        <w:t xml:space="preserve">午盘策略复盘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收盘验证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通信设备升为A层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收盘通信设备</w:t>
            </w:r>
            <w:r>
              <w:t xml:space="preserve"> </w:t>
            </w:r>
            <w:r>
              <w:rPr>
                <w:rFonts w:hint="eastAsia"/>
              </w:rPr>
              <w:t xml:space="preserve">+67.55亿元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资源品继续强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工业金属、贵金属、能源金属均流入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医药降级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医药链全天继续大额流出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不追一致高潮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核心股高换手分歧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涨跌比需修复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收盘仍仅0.875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未完全修复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午盘策略评分：7</w:t>
      </w:r>
      <w:r>
        <w:t xml:space="preserve"> / 10。</w:t>
      </w:r>
    </w:p>
    <w:p>
      <w:pPr>
        <w:pStyle w:val="BodyText"/>
      </w:pPr>
      <w:r>
        <w:t xml:space="preserve">✅ </w:t>
      </w:r>
      <w:r>
        <w:rPr>
          <w:rFonts w:hint="eastAsia"/>
        </w:rPr>
        <w:t xml:space="preserve">总体评分：6.5</w:t>
      </w:r>
      <w:r>
        <w:t xml:space="preserve"> / 10。</w:t>
      </w:r>
      <w:r>
        <w:br/>
      </w:r>
      <w:r>
        <w:rPr>
          <w:rFonts w:hint="eastAsia"/>
        </w:rPr>
        <w:t xml:space="preserve">方向选择上，资源与通信是主要加分；医药盘前过度乐观是主要扣分；仓位纪律保持正确。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4" w:name="明日投资方向排序通信第一资源第二半导体第三医药降级"/>
    <w:p>
      <w:pPr>
        <w:pStyle w:val="Heading2"/>
      </w:pPr>
      <w:r>
        <w:t xml:space="preserve">⑭ 🪜 </w:t>
      </w:r>
      <w:r>
        <w:rPr>
          <w:rFonts w:hint="eastAsia"/>
        </w:rPr>
        <w:t xml:space="preserve">明日投资方向排序：通信第一，资源第二，半导体第三，医药降级</w:t>
      </w:r>
    </w:p>
    <w:bookmarkStart w:id="40" w:name="a层通信设备-ai硬件-元件"/>
    <w:p>
      <w:pPr>
        <w:pStyle w:val="Heading3"/>
      </w:pPr>
      <w:r>
        <w:t xml:space="preserve">✅ </w:t>
      </w:r>
      <w:r>
        <w:rPr>
          <w:rFonts w:hint="eastAsia"/>
        </w:rPr>
        <w:t xml:space="preserve">A层：通信设备</w:t>
      </w:r>
      <w:r>
        <w:t xml:space="preserve"> / </w:t>
      </w:r>
      <w:r>
        <w:rPr>
          <w:rFonts w:hint="eastAsia"/>
        </w:rPr>
        <w:t xml:space="preserve">AI硬件</w:t>
      </w:r>
      <w:r>
        <w:t xml:space="preserve"> / </w:t>
      </w:r>
      <w:r>
        <w:rPr>
          <w:rFonts w:hint="eastAsia"/>
        </w:rPr>
        <w:t xml:space="preserve">元件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通信设备主力净流入</w:t>
      </w:r>
      <w:r>
        <w:t xml:space="preserve"> </w:t>
      </w:r>
      <w:r>
        <w:rPr>
          <w:rFonts w:hint="eastAsia"/>
        </w:rPr>
        <w:t xml:space="preserve">+67.55亿元，板块流入第1。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元件主力净流入</w:t>
      </w:r>
      <w:r>
        <w:t xml:space="preserve"> </w:t>
      </w:r>
      <w:r>
        <w:rPr>
          <w:rFonts w:hint="eastAsia"/>
        </w:rPr>
        <w:t xml:space="preserve">+23.48亿元，板块流入第3。</w:t>
      </w:r>
      <w:r>
        <w:t xml:space="preserve"> </w:t>
      </w:r>
      <w:r>
        <w:t xml:space="preserve">- </w:t>
      </w:r>
      <w:r>
        <w:rPr>
          <w:rFonts w:hint="eastAsia"/>
        </w:rPr>
        <w:t xml:space="preserve">星网锐捷龙虎榜净买入</w:t>
      </w:r>
      <w:r>
        <w:t xml:space="preserve"> </w:t>
      </w:r>
      <w:r>
        <w:rPr>
          <w:rFonts w:hint="eastAsia"/>
        </w:rPr>
        <w:t xml:space="preserve">+40275.3万，通信板块辨识度强。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中际旭创、新易盛成交额居前，但TickFlow仍需右侧复评。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评级：A-。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只做分歧转强，不追高开一致。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明日触发：通信设备继续资金流入前3，核心股不放量长阴，板块涨停家数保持≥3。</w:t>
      </w:r>
    </w:p>
    <w:bookmarkEnd w:id="40"/>
    <w:bookmarkStart w:id="41" w:name="a-层工业金属-贵金属-能源金属"/>
    <w:p>
      <w:pPr>
        <w:pStyle w:val="Heading3"/>
      </w:pPr>
      <w:r>
        <w:t xml:space="preserve">✅ </w:t>
      </w:r>
      <w:r>
        <w:rPr>
          <w:rFonts w:hint="eastAsia"/>
        </w:rPr>
        <w:t xml:space="preserve">A-层：工业金属</w:t>
      </w:r>
      <w:r>
        <w:t xml:space="preserve"> / </w:t>
      </w:r>
      <w:r>
        <w:rPr>
          <w:rFonts w:hint="eastAsia"/>
        </w:rPr>
        <w:t xml:space="preserve">贵金属</w:t>
      </w:r>
      <w:r>
        <w:t xml:space="preserve"> / </w:t>
      </w:r>
      <w:r>
        <w:rPr>
          <w:rFonts w:hint="eastAsia"/>
        </w:rPr>
        <w:t xml:space="preserve">能源金属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</w:t>
      </w:r>
      <w:r>
        <w:t xml:space="preserve"> </w:t>
      </w:r>
      <w:r>
        <w:rPr>
          <w:rFonts w:hint="eastAsia"/>
        </w:rPr>
        <w:t xml:space="preserve">+25.34亿元，贵金属</w:t>
      </w:r>
      <w:r>
        <w:t xml:space="preserve"> </w:t>
      </w:r>
      <w:r>
        <w:rPr>
          <w:rFonts w:hint="eastAsia"/>
        </w:rPr>
        <w:t xml:space="preserve">+13.84亿元，能源金属</w:t>
      </w:r>
      <w:r>
        <w:t xml:space="preserve"> </w:t>
      </w:r>
      <w:r>
        <w:rPr>
          <w:rFonts w:hint="eastAsia"/>
        </w:rPr>
        <w:t xml:space="preserve">+10.74亿元。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湖南白银涨停，龙虎榜净买入</w:t>
      </w:r>
      <w:r>
        <w:t xml:space="preserve"> </w:t>
      </w:r>
      <w:r>
        <w:rPr>
          <w:rFonts w:hint="eastAsia"/>
        </w:rPr>
        <w:t xml:space="preserve">+40896.4万。</w:t>
      </w:r>
      <w:r>
        <w:t xml:space="preserve"> </w:t>
      </w:r>
      <w:r>
        <w:t xml:space="preserve">- </w:t>
      </w:r>
      <w:r>
        <w:rPr>
          <w:rFonts w:hint="eastAsia"/>
        </w:rPr>
        <w:t xml:space="preserve">XD紫金矿成交额</w:t>
      </w:r>
      <w:r>
        <w:t xml:space="preserve"> </w:t>
      </w:r>
      <w:r>
        <w:rPr>
          <w:rFonts w:hint="eastAsia"/>
        </w:rPr>
        <w:t xml:space="preserve">103.39亿，涨</w:t>
      </w:r>
      <w:r>
        <w:t xml:space="preserve"> +2.69%。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评级：A-。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适合防守趋势仓，低吸强于追涨。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明日触发：资源品继续位于资金流入前列，龙头不放量冲高回落。</w:t>
      </w:r>
    </w:p>
    <w:bookmarkEnd w:id="41"/>
    <w:bookmarkStart w:id="42" w:name="b层半导体-存储-先进封装"/>
    <w:p>
      <w:pPr>
        <w:pStyle w:val="Heading3"/>
      </w:pPr>
      <w:r>
        <w:t xml:space="preserve">👀 </w:t>
      </w:r>
      <w:r>
        <w:rPr>
          <w:rFonts w:hint="eastAsia"/>
        </w:rPr>
        <w:t xml:space="preserve">B层：半导体</w:t>
      </w:r>
      <w:r>
        <w:t xml:space="preserve"> / </w:t>
      </w:r>
      <w:r>
        <w:rPr>
          <w:rFonts w:hint="eastAsia"/>
        </w:rPr>
        <w:t xml:space="preserve">存储</w:t>
      </w:r>
      <w:r>
        <w:t xml:space="preserve"> / </w:t>
      </w:r>
      <w:r>
        <w:rPr>
          <w:rFonts w:hint="eastAsia"/>
        </w:rPr>
        <w:t xml:space="preserve">先进封装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半导体主力净流入</w:t>
      </w:r>
      <w:r>
        <w:t xml:space="preserve"> </w:t>
      </w:r>
      <w:r>
        <w:rPr>
          <w:rFonts w:hint="eastAsia"/>
        </w:rPr>
        <w:t xml:space="preserve">+14.01亿元。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</w:t>
      </w:r>
      <w:r>
        <w:t xml:space="preserve"> </w:t>
      </w:r>
      <w:r>
        <w:rPr>
          <w:rFonts w:hint="eastAsia"/>
        </w:rPr>
        <w:t xml:space="preserve">+64.22亿、寒武纪</w:t>
      </w:r>
      <w:r>
        <w:t xml:space="preserve"> </w:t>
      </w:r>
      <w:r>
        <w:rPr>
          <w:rFonts w:hint="eastAsia"/>
        </w:rPr>
        <w:t xml:space="preserve">+118.36亿、长鑫科技</w:t>
      </w:r>
      <w:r>
        <w:t xml:space="preserve"> </w:t>
      </w:r>
      <w:r>
        <w:rPr>
          <w:rFonts w:hint="eastAsia"/>
        </w:rPr>
        <w:t xml:space="preserve">+101.48亿进入流入榜。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但寒武纪、兆易创新等TickFlow为D或未完整右侧确认。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评级：B观察。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小仓试错只限重新站回关键均线并放量确认。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明日触发：半导体连续流入，核心股不冲高回落。</w:t>
      </w:r>
    </w:p>
    <w:bookmarkEnd w:id="42"/>
    <w:bookmarkStart w:id="43" w:name="c层医药-医疗服务-创新药"/>
    <w:p>
      <w:pPr>
        <w:pStyle w:val="Heading3"/>
      </w:pPr>
      <w:r>
        <w:t xml:space="preserve">👀 </w:t>
      </w:r>
      <w:r>
        <w:rPr>
          <w:rFonts w:hint="eastAsia"/>
        </w:rPr>
        <w:t xml:space="preserve">C层：医药</w:t>
      </w:r>
      <w:r>
        <w:t xml:space="preserve"> / </w:t>
      </w:r>
      <w:r>
        <w:rPr>
          <w:rFonts w:hint="eastAsia"/>
        </w:rPr>
        <w:t xml:space="preserve">医疗服务</w:t>
      </w:r>
      <w:r>
        <w:t xml:space="preserve"> / </w:t>
      </w:r>
      <w:r>
        <w:rPr>
          <w:rFonts w:hint="eastAsia"/>
        </w:rPr>
        <w:t xml:space="preserve">创新药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</w:t>
      </w:r>
      <w:r>
        <w:t xml:space="preserve"> </w:t>
      </w:r>
      <w:r>
        <w:rPr>
          <w:rFonts w:hint="eastAsia"/>
        </w:rPr>
        <w:t xml:space="preserve">-34.65亿元，医疗服务</w:t>
      </w:r>
      <w:r>
        <w:t xml:space="preserve"> </w:t>
      </w:r>
      <w:r>
        <w:rPr>
          <w:rFonts w:hint="eastAsia"/>
        </w:rPr>
        <w:t xml:space="preserve">-30.82亿元，生物制品</w:t>
      </w:r>
      <w:r>
        <w:t xml:space="preserve"> </w:t>
      </w:r>
      <w:r>
        <w:rPr>
          <w:rFonts w:hint="eastAsia"/>
        </w:rPr>
        <w:t xml:space="preserve">-12.43亿元。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医药方向涨停仍多，但资金与亏钱效应矛盾。</w:t>
      </w:r>
      <w:r>
        <w:t xml:space="preserve"> </w:t>
      </w:r>
      <w:r>
        <w:t xml:space="preserve">- </w:t>
      </w:r>
      <w:r>
        <w:rPr>
          <w:rFonts w:hint="eastAsia"/>
        </w:rPr>
        <w:t xml:space="preserve">汉森制药3板、双鹭药业2板只代表前排，不代表板块安全。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评级：C+。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不做板块性参与，只看极少数前排分歧承接。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明日若继续霸占流出榜，医药降为回避。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明日仓位模型上限50实战建议2035"/>
    <w:p>
      <w:pPr>
        <w:pStyle w:val="Heading2"/>
      </w:pPr>
      <w:r>
        <w:t xml:space="preserve">⑮ 🧮 </w:t>
      </w:r>
      <w:r>
        <w:rPr>
          <w:rFonts w:hint="eastAsia"/>
        </w:rPr>
        <w:t xml:space="preserve">明日仓位模型：上限50%，实战建议20%—35%</w:t>
      </w:r>
    </w:p>
    <w:p>
      <w:pPr>
        <w:pStyle w:val="FirstParagraph"/>
      </w:pPr>
      <w:r>
        <w:rPr>
          <w:rFonts w:hint="eastAsia"/>
        </w:rPr>
        <w:t xml:space="preserve">自动仓位模型显示：</w:t>
      </w:r>
      <w:r>
        <w:t xml:space="preserve"> </w:t>
      </w:r>
      <w:r>
        <w:t xml:space="preserve">- max_position_pct = 50%。</w:t>
      </w:r>
      <w:r>
        <w:t xml:space="preserve"> </w:t>
      </w:r>
      <w:r>
        <w:t xml:space="preserve">- aggressive_pct = 46%。</w:t>
      </w:r>
      <w:r>
        <w:t xml:space="preserve"> </w:t>
      </w:r>
      <w:r>
        <w:t xml:space="preserve">- balanced_pct = 36%。</w:t>
      </w:r>
      <w:r>
        <w:t xml:space="preserve"> </w:t>
      </w:r>
      <w:r>
        <w:t xml:space="preserve">- conservative_pct = 21%。</w:t>
      </w:r>
    </w:p>
    <w:bookmarkStart w:id="45" w:name="仓位扣分依据"/>
    <w:p>
      <w:pPr>
        <w:pStyle w:val="Heading3"/>
      </w:pPr>
      <w:r>
        <w:t xml:space="preserve">📉 </w:t>
      </w:r>
      <w:r>
        <w:rPr>
          <w:rFonts w:hint="eastAsia"/>
        </w:rPr>
        <w:t xml:space="preserve">仓位扣分依据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调整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-9.63%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明日仓位结论：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基础仓位：20%—35%。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若通信设备和资源品继续资金流入前列，可维持</w:t>
      </w:r>
      <w:r>
        <w:t xml:space="preserve"> 30%—35%。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若成交额重新放大且涨跌比回到</w:t>
      </w:r>
      <w:r>
        <w:t xml:space="preserve"> 1.2 </w:t>
      </w:r>
      <w:r>
        <w:rPr>
          <w:rFonts w:hint="eastAsia"/>
        </w:rPr>
        <w:t xml:space="preserve">以上，可向</w:t>
      </w:r>
      <w:r>
        <w:t xml:space="preserve"> </w:t>
      </w:r>
      <w:r>
        <w:rPr>
          <w:rFonts w:hint="eastAsia"/>
        </w:rPr>
        <w:t xml:space="preserve">40%—46%试探。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若通信设备冲高回落、医药跌停扩散、涨跌比低于0.8，总仓压回</w:t>
      </w:r>
      <w:r>
        <w:t xml:space="preserve"> </w:t>
      </w:r>
      <w:r>
        <w:rPr>
          <w:rFonts w:hint="eastAsia"/>
        </w:rPr>
        <w:t xml:space="preserve">21%以内。</w:t>
      </w:r>
    </w:p>
    <w:bookmarkEnd w:id="45"/>
    <w:bookmarkStart w:id="46" w:name="分方向仓位"/>
    <w:p>
      <w:pPr>
        <w:pStyle w:val="Heading3"/>
      </w:pPr>
      <w:r>
        <w:t xml:space="preserve">💡 </w:t>
      </w:r>
      <w:r>
        <w:rPr>
          <w:rFonts w:hint="eastAsia"/>
        </w:rPr>
        <w:t xml:space="preserve">分方向仓位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仓位建议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通信设备/元件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8%—15%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8%—12%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5%—8%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0%—5%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仅前排确认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55%—80%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防轮动与退潮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6"/>
    <w:bookmarkEnd w:id="47"/>
    <w:bookmarkStart w:id="50" w:name="明日风险日历与回避清单"/>
    <w:p>
      <w:pPr>
        <w:pStyle w:val="Heading2"/>
      </w:pPr>
      <w:r>
        <w:t xml:space="preserve">⑯ ⚠️ </w:t>
      </w:r>
      <w:r>
        <w:rPr>
          <w:rFonts w:hint="eastAsia"/>
        </w:rPr>
        <w:t xml:space="preserve">明日风险日历与回避清单</w:t>
      </w:r>
    </w:p>
    <w:bookmarkStart w:id="48" w:name="风险事件"/>
    <w:p>
      <w:pPr>
        <w:pStyle w:val="Heading3"/>
      </w:pPr>
      <w:r>
        <w:t xml:space="preserve">📅 </w:t>
      </w:r>
      <w:r>
        <w:rPr>
          <w:rFonts w:hint="eastAsia"/>
        </w:rPr>
        <w:t xml:space="preserve">风险事件</w:t>
      </w:r>
    </w:p>
    <w:p>
      <w:pPr>
        <w:pStyle w:val="FirstParagraph"/>
      </w:pPr>
      <w:r>
        <w:rPr>
          <w:rStyle w:val="VerbatimChar"/>
        </w:rPr>
        <w:t xml:space="preserve">derived.risk_events</w:t>
      </w:r>
      <w:r>
        <w:t xml:space="preserve"> </w:t>
      </w:r>
      <w:r>
        <w:rPr>
          <w:rFonts w:hint="eastAsia"/>
        </w:rPr>
        <w:t xml:space="preserve">当前分类统计：</w:t>
      </w:r>
      <w:r>
        <w:t xml:space="preserve"> </w:t>
      </w:r>
      <w:r>
        <w:t xml:space="preserve">- </w:t>
      </w:r>
      <w:r>
        <w:rPr>
          <w:rFonts w:hint="eastAsia"/>
        </w:rPr>
        <w:t xml:space="preserve">解禁：0。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减持：0。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业绩预警：0。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问询函：0。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处罚：0。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减值：0。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停牌：0。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回购/增持：0。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重组：0。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说明：当前结构化风险事件数据源未返回可列示数量，不估算。</w:t>
      </w:r>
    </w:p>
    <w:bookmarkEnd w:id="48"/>
    <w:bookmarkStart w:id="49" w:name="明日回避清单"/>
    <w:p>
      <w:pPr>
        <w:pStyle w:val="Heading3"/>
      </w:pPr>
      <w:r>
        <w:t xml:space="preserve">❌ </w:t>
      </w:r>
      <w:r>
        <w:rPr>
          <w:rFonts w:hint="eastAsia"/>
        </w:rPr>
        <w:t xml:space="preserve">明日回避清单</w:t>
      </w:r>
    </w:p>
    <w:p>
      <w:pPr>
        <w:pStyle w:val="FirstParagraph"/>
      </w:pPr>
      <w:r>
        <w:rPr>
          <w:rFonts w:hint="eastAsia"/>
        </w:rPr>
        <w:t xml:space="preserve">1）医药资金流出核心</w:t>
      </w:r>
      <w:r>
        <w:br/>
      </w:r>
      <w:r>
        <w:t xml:space="preserve">- </w:t>
      </w:r>
      <w:r>
        <w:rPr>
          <w:rFonts w:hint="eastAsia"/>
        </w:rPr>
        <w:t xml:space="preserve">化学制药：-34.65亿元。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医疗服务：-30.82亿元。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生物制品：-12.43亿元。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中药Ⅱ：-6.45亿元。</w:t>
      </w:r>
    </w:p>
    <w:p>
      <w:pPr>
        <w:pStyle w:val="BodyText"/>
      </w:pPr>
      <w:r>
        <w:rPr>
          <w:rFonts w:hint="eastAsia"/>
        </w:rPr>
        <w:t xml:space="preserve">2）高位亏钱效应扩散方向</w:t>
      </w:r>
      <w:r>
        <w:br/>
      </w:r>
      <w:r>
        <w:t xml:space="preserve">- </w:t>
      </w:r>
      <w:r>
        <w:rPr>
          <w:rFonts w:hint="eastAsia"/>
        </w:rPr>
        <w:t xml:space="preserve">传智教育：连续风险，高位类别。</w:t>
      </w:r>
      <w:r>
        <w:t xml:space="preserve"> </w:t>
      </w:r>
      <w:r>
        <w:t xml:space="preserve">- </w:t>
      </w:r>
      <w:r>
        <w:rPr>
          <w:rFonts w:hint="eastAsia"/>
        </w:rPr>
        <w:t xml:space="preserve">一鸣食品、红四方、开开实业、百合花：跌停或高位退潮代表。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万向德农、京粮控股：农业题材退潮代表。</w:t>
      </w:r>
    </w:p>
    <w:p>
      <w:pPr>
        <w:pStyle w:val="BodyText"/>
      </w:pPr>
      <w:r>
        <w:rPr>
          <w:rFonts w:hint="eastAsia"/>
        </w:rPr>
        <w:t xml:space="preserve">3）TickFlow评级D的趋势破位核心</w:t>
      </w:r>
      <w:r>
        <w:br/>
      </w:r>
      <w:r>
        <w:t xml:space="preserve">- </w:t>
      </w:r>
      <w:r>
        <w:rPr>
          <w:rFonts w:hint="eastAsia"/>
        </w:rPr>
        <w:t xml:space="preserve">中际旭创：D，趋势破位，需重新站回MA20/MA60再复评。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新易盛：D，趋势破位。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寒武纪：D，趋势破位。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兆易创新：D，趋势破位。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天孚通信：D，仍未站回MA60。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D评级不因盘中大涨直接升级。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A/B也不追涨，只等站稳前高或缩量回踩后的再放量。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医药若明日继续流出，不做“政策利好低吸”。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8" w:name="复盘动作清单按七步执行"/>
    <w:p>
      <w:pPr>
        <w:pStyle w:val="Heading2"/>
      </w:pPr>
      <w:r>
        <w:t xml:space="preserve">⑰ ✅ </w:t>
      </w:r>
      <w:r>
        <w:rPr>
          <w:rFonts w:hint="eastAsia"/>
        </w:rPr>
        <w:t xml:space="preserve">复盘动作清单：按七步执行</w:t>
      </w:r>
    </w:p>
    <w:bookmarkStart w:id="51" w:name="整体情绪"/>
    <w:p>
      <w:pPr>
        <w:pStyle w:val="Heading3"/>
      </w:pPr>
      <w:r>
        <w:rPr>
          <w:rFonts w:hint="eastAsia"/>
        </w:rPr>
        <w:t xml:space="preserve">1）📊</w:t>
      </w:r>
      <w:r>
        <w:t xml:space="preserve">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当前情绪：正常偏分歧。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57、跌停</w:t>
      </w:r>
      <w:r>
        <w:t xml:space="preserve"> </w:t>
      </w:r>
      <w:r>
        <w:rPr>
          <w:rFonts w:hint="eastAsia"/>
        </w:rPr>
        <w:t xml:space="preserve">14、炸板率</w:t>
      </w:r>
      <w:r>
        <w:t xml:space="preserve"> </w:t>
      </w:r>
      <w:r>
        <w:rPr>
          <w:rFonts w:hint="eastAsia"/>
        </w:rPr>
        <w:t xml:space="preserve">25.0%、涨跌比</w:t>
      </w:r>
      <w:r>
        <w:t xml:space="preserve"> 0.875。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明日只有涨跌比回到</w:t>
      </w:r>
      <w:r>
        <w:t xml:space="preserve"> 1 </w:t>
      </w:r>
      <w:r>
        <w:rPr>
          <w:rFonts w:hint="eastAsia"/>
        </w:rPr>
        <w:t xml:space="preserve">以上，才算宽度修复。</w:t>
      </w:r>
    </w:p>
    <w:bookmarkEnd w:id="51"/>
    <w:bookmarkStart w:id="52" w:name="连板梯队"/>
    <w:p>
      <w:pPr>
        <w:pStyle w:val="Heading3"/>
      </w:pPr>
      <w:r>
        <w:rPr>
          <w:rFonts w:hint="eastAsia"/>
        </w:rPr>
        <w:t xml:space="preserve">2）🪜</w:t>
      </w:r>
      <w:r>
        <w:t xml:space="preserve">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最高板：汉森制药</w:t>
      </w:r>
      <w:r>
        <w:t xml:space="preserve"> </w:t>
      </w:r>
      <w:r>
        <w:rPr>
          <w:rFonts w:hint="eastAsia"/>
        </w:rPr>
        <w:t xml:space="preserve">3天3板。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2板数量：10只。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1板数量：43只。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高度只有3板，说明接力仍受压制。</w:t>
      </w:r>
    </w:p>
    <w:bookmarkEnd w:id="52"/>
    <w:bookmarkStart w:id="53" w:name="强势板块"/>
    <w:p>
      <w:pPr>
        <w:pStyle w:val="Heading3"/>
      </w:pPr>
      <w:r>
        <w:rPr>
          <w:rFonts w:hint="eastAsia"/>
        </w:rPr>
        <w:t xml:space="preserve">3）🔥</w:t>
      </w:r>
      <w:r>
        <w:t xml:space="preserve"> </w:t>
      </w:r>
      <w:r>
        <w:rPr>
          <w:rFonts w:hint="eastAsia"/>
        </w:rPr>
        <w:t xml:space="preserve">强势板块</w:t>
      </w:r>
    </w:p>
    <w:p>
      <w:pPr>
        <w:pStyle w:val="FirstParagraph"/>
      </w:pPr>
      <w:r>
        <w:rPr>
          <w:rFonts w:hint="eastAsia"/>
        </w:rPr>
        <w:t xml:space="preserve">优先级：</w:t>
      </w:r>
      <w:r>
        <w:t xml:space="preserve"> </w:t>
      </w:r>
      <w:r>
        <w:t xml:space="preserve">1. </w:t>
      </w:r>
      <w:r>
        <w:rPr>
          <w:rFonts w:hint="eastAsia"/>
        </w:rPr>
        <w:t xml:space="preserve">通信设备：资金</w:t>
      </w:r>
      <w:r>
        <w:t xml:space="preserve"> </w:t>
      </w:r>
      <w:r>
        <w:rPr>
          <w:rFonts w:hint="eastAsia"/>
        </w:rPr>
        <w:t xml:space="preserve">+67.55亿元，最强。</w:t>
      </w:r>
      <w:r>
        <w:t xml:space="preserve"> </w:t>
      </w:r>
      <w:r>
        <w:t xml:space="preserve">2. </w:t>
      </w:r>
      <w:r>
        <w:rPr>
          <w:rFonts w:hint="eastAsia"/>
        </w:rPr>
        <w:t xml:space="preserve">工业金属：资金</w:t>
      </w:r>
      <w:r>
        <w:t xml:space="preserve"> </w:t>
      </w:r>
      <w:r>
        <w:rPr>
          <w:rFonts w:hint="eastAsia"/>
        </w:rPr>
        <w:t xml:space="preserve">+25.34亿元。</w:t>
      </w:r>
      <w:r>
        <w:t xml:space="preserve"> </w:t>
      </w:r>
      <w:r>
        <w:t xml:space="preserve">3. </w:t>
      </w:r>
      <w:r>
        <w:rPr>
          <w:rFonts w:hint="eastAsia"/>
        </w:rPr>
        <w:t xml:space="preserve">元件：资金</w:t>
      </w:r>
      <w:r>
        <w:t xml:space="preserve"> </w:t>
      </w:r>
      <w:r>
        <w:rPr>
          <w:rFonts w:hint="eastAsia"/>
        </w:rPr>
        <w:t xml:space="preserve">+23.48亿元。</w:t>
      </w:r>
      <w:r>
        <w:t xml:space="preserve"> </w:t>
      </w:r>
      <w:r>
        <w:t xml:space="preserve">4. </w:t>
      </w:r>
      <w:r>
        <w:rPr>
          <w:rFonts w:hint="eastAsia"/>
        </w:rPr>
        <w:t xml:space="preserve">电池：资金</w:t>
      </w:r>
      <w:r>
        <w:t xml:space="preserve"> </w:t>
      </w:r>
      <w:r>
        <w:rPr>
          <w:rFonts w:hint="eastAsia"/>
        </w:rPr>
        <w:t xml:space="preserve">+17.08亿元。</w:t>
      </w:r>
      <w:r>
        <w:t xml:space="preserve"> </w:t>
      </w:r>
      <w:r>
        <w:t xml:space="preserve">5. </w:t>
      </w:r>
      <w:r>
        <w:rPr>
          <w:rFonts w:hint="eastAsia"/>
        </w:rPr>
        <w:t xml:space="preserve">贵金属：资金</w:t>
      </w:r>
      <w:r>
        <w:t xml:space="preserve"> </w:t>
      </w:r>
      <w:r>
        <w:rPr>
          <w:rFonts w:hint="eastAsia"/>
        </w:rPr>
        <w:t xml:space="preserve">+13.84亿元。</w:t>
      </w:r>
    </w:p>
    <w:bookmarkEnd w:id="53"/>
    <w:bookmarkStart w:id="54" w:name="资金性质"/>
    <w:p>
      <w:pPr>
        <w:pStyle w:val="Heading3"/>
      </w:pPr>
      <w:r>
        <w:rPr>
          <w:rFonts w:hint="eastAsia"/>
        </w:rPr>
        <w:t xml:space="preserve">4）💰</w:t>
      </w:r>
      <w:r>
        <w:t xml:space="preserve">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成交额核心股资金是高换手分歧，不是单边锁仓。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中际旭创、新易盛、寒武纪等同时进流入和流出榜，明日必须看承接。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板块资金比单一个股更重要，优先跟踪通信设备、工业金属、元件。</w:t>
      </w:r>
    </w:p>
    <w:bookmarkEnd w:id="54"/>
    <w:bookmarkStart w:id="55" w:name="亏钱效应"/>
    <w:p>
      <w:pPr>
        <w:pStyle w:val="Heading3"/>
      </w:pPr>
      <w:r>
        <w:rPr>
          <w:rFonts w:hint="eastAsia"/>
        </w:rPr>
        <w:t xml:space="preserve">5）📉</w:t>
      </w:r>
      <w:r>
        <w:t xml:space="preserve">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大亏样本</w:t>
      </w:r>
      <w:r>
        <w:t xml:space="preserve"> 44 </w:t>
      </w:r>
      <w:r>
        <w:rPr>
          <w:rFonts w:hint="eastAsia"/>
        </w:rPr>
        <w:t xml:space="preserve">个。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共同高发行业：化学制药</w:t>
      </w:r>
      <w:r>
        <w:t xml:space="preserve"> 9 </w:t>
      </w:r>
      <w:r>
        <w:rPr>
          <w:rFonts w:hint="eastAsia"/>
        </w:rPr>
        <w:t xml:space="preserve">个、生物制品</w:t>
      </w:r>
      <w:r>
        <w:t xml:space="preserve"> 8 </w:t>
      </w:r>
      <w:r>
        <w:rPr>
          <w:rFonts w:hint="eastAsia"/>
        </w:rPr>
        <w:t xml:space="preserve">个。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亏钱效应状态：扩散，谨慎等级高。</w:t>
      </w:r>
    </w:p>
    <w:bookmarkEnd w:id="55"/>
    <w:bookmarkStart w:id="56" w:name="重点票"/>
    <w:p>
      <w:pPr>
        <w:pStyle w:val="Heading3"/>
      </w:pPr>
      <w:r>
        <w:rPr>
          <w:rFonts w:hint="eastAsia"/>
        </w:rPr>
        <w:t xml:space="preserve">6）🧱</w:t>
      </w:r>
      <w:r>
        <w:t xml:space="preserve">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A类右侧：XD紫金矿、药明康德、深中华A、达</w:t>
      </w:r>
      <w:r>
        <w:t xml:space="preserve"> </w:t>
      </w:r>
      <w:r>
        <w:rPr>
          <w:rFonts w:hint="eastAsia"/>
        </w:rPr>
        <w:t xml:space="preserve">意</w:t>
      </w:r>
      <w:r>
        <w:t xml:space="preserve"> </w:t>
      </w:r>
      <w:r>
        <w:rPr>
          <w:rFonts w:hint="eastAsia"/>
        </w:rPr>
        <w:t xml:space="preserve">隆、汉森制药、键凯科技。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B类等待：双鹭药业。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D类回避：中际旭创、新易盛、寒武纪、天孚通信、兆易创新、东山精密、亨通光电、新华百货。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长鑫科技：TickFlow指标数据不足，不做右侧判断。</w:t>
      </w:r>
    </w:p>
    <w:bookmarkEnd w:id="56"/>
    <w:bookmarkStart w:id="57" w:name="次日计划"/>
    <w:p>
      <w:pPr>
        <w:pStyle w:val="Heading3"/>
      </w:pPr>
      <w:r>
        <w:rPr>
          <w:rFonts w:hint="eastAsia"/>
        </w:rPr>
        <w:t xml:space="preserve">7）💡</w:t>
      </w:r>
      <w:r>
        <w:t xml:space="preserve">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开盘先看通信设备竞价强度，不追高开秒冲。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资源品只做承接，不做一致高潮。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半导体只看资金连续性，不用外盘逻辑替代A股确认。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医药若继续资金流出，除前排外全部回避。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总仓默认</w:t>
      </w:r>
      <w:r>
        <w:t xml:space="preserve"> </w:t>
      </w:r>
      <w:r>
        <w:rPr>
          <w:rFonts w:hint="eastAsia"/>
        </w:rPr>
        <w:t xml:space="preserve">20%—35%，成交额未放大前不满仓。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2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本轮复盘联合信号只使用宽基ETF、全天成交额和QVIX/恐慌代理，不加入其他滞后类杠杆数据。</w:t>
      </w:r>
    </w:p>
    <w:bookmarkStart w:id="59" w:name="宽基etf份额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最新可用日期</w:t>
            </w:r>
          </w:p>
        </w:tc>
        <w:tc>
          <w:tcPr/>
          <w:p>
            <w:pPr>
              <w:pStyle w:val="Compact"/>
            </w:pPr>
            <w:r>
              <w:t xml:space="preserve">2026-08-20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连续流入宽基ETF数量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连续流入名单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上证50ETF、科创50ETF、科创板50ETF、创业板50ETF、深证100ETF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连续大额流入名单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大额阈值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5.0亿元</w:t>
            </w:r>
          </w:p>
        </w:tc>
      </w:tr>
    </w:tbl>
    <w:bookmarkEnd w:id="59"/>
    <w:bookmarkStart w:id="60" w:name="成交额质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18922.57亿元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20939.10亿元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较昨日变动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</w:t>
            </w:r>
            <w:r>
              <w:rPr>
                <w:rFonts w:hint="eastAsia"/>
              </w:rPr>
              <w:t xml:space="preserve">-2016.52亿元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-9.63%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温和缩量</w:t>
            </w:r>
          </w:p>
        </w:tc>
      </w:tr>
    </w:tbl>
    <w:bookmarkEnd w:id="60"/>
    <w:bookmarkStart w:id="61" w:name="恐慌代理"/>
    <w:p>
      <w:pPr>
        <w:pStyle w:val="Heading3"/>
      </w:pPr>
      <w:r>
        <w:t xml:space="preserve">⚠️ </w:t>
      </w:r>
      <w:r>
        <w:rPr>
          <w:rFonts w:hint="eastAsia"/>
        </w:rPr>
        <w:t xml:space="preserve">恐慌代理</w:t>
      </w:r>
    </w:p>
    <w:p>
      <w:pPr>
        <w:pStyle w:val="FirstParagraph"/>
      </w:pPr>
      <w:r>
        <w:rPr>
          <w:rStyle w:val="VerbatimChar"/>
        </w:rPr>
        <w:t xml:space="preserve">panic_proxy</w:t>
      </w:r>
      <w:r>
        <w:t xml:space="preserve"> </w:t>
      </w:r>
      <w:r>
        <w:rPr>
          <w:rFonts w:hint="eastAsia"/>
        </w:rPr>
        <w:t xml:space="preserve">主源返回失败，错误为</w:t>
      </w:r>
      <w:r>
        <w:t xml:space="preserve"> RemoteDisconnected。</w:t>
      </w:r>
      <w:r>
        <w:br/>
      </w:r>
      <w:r>
        <w:rPr>
          <w:rStyle w:val="VerbatimChar"/>
        </w:rPr>
        <w:t xml:space="preserve">derived.liquidity_panic_signal.status = insufficient_data</w:t>
      </w:r>
      <w:r>
        <w:t xml:space="preserve">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联合结论：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宽基ETF连续流入为真，托底结构仍在。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但恐慌代理不可判定，不能写“恐慌高位降温且宽基ETF持续流入已确认”。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成交额温和缩量，说明市场仍是存量博弈，不支持无条件提高仓位。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6" w:name="重点股右侧技术校验ab可跟踪d坚决不追"/>
    <w:p>
      <w:pPr>
        <w:pStyle w:val="Heading2"/>
      </w:pPr>
      <w:r>
        <w:t xml:space="preserve">🧱 </w:t>
      </w:r>
      <w:r>
        <w:rPr>
          <w:rFonts w:hint="eastAsia"/>
        </w:rPr>
        <w:t xml:space="preserve">重点股右侧技术校验：A/B可跟踪，D坚决不追</w:t>
      </w:r>
    </w:p>
    <w:p>
      <w:pPr>
        <w:pStyle w:val="FirstParagraph"/>
      </w:pPr>
      <w:r>
        <w:rPr>
          <w:rFonts w:hint="eastAsia"/>
        </w:rPr>
        <w:t xml:space="preserve">TickFlow为重点股日K只读技术校验，</w:t>
      </w:r>
      <w:r>
        <w:rPr>
          <w:rStyle w:val="VerbatimChar"/>
        </w:rPr>
        <w:t xml:space="preserve">trend_breadth.scope=focus_stock_sample</w:t>
      </w:r>
      <w:r>
        <w:t xml:space="preserve"> </w:t>
      </w:r>
      <w:r>
        <w:rPr>
          <w:rFonts w:hint="eastAsia"/>
        </w:rPr>
        <w:t xml:space="preserve">仅代表重点股样本，不代表全A股市场宽度。</w:t>
      </w:r>
    </w:p>
    <w:bookmarkStart w:id="63" w:name="a类右侧趋势确认"/>
    <w:p>
      <w:pPr>
        <w:pStyle w:val="Heading3"/>
      </w:pPr>
      <w:r>
        <w:t xml:space="preserve">✅ </w:t>
      </w:r>
      <w:r>
        <w:rPr>
          <w:rFonts w:hint="eastAsia"/>
        </w:rPr>
        <w:t xml:space="preserve">A类右侧趋势确认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XD紫金矿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深中华A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高位只看分歧承接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达</w:t>
            </w:r>
            <w:r>
              <w:t xml:space="preserve"> </w:t>
            </w:r>
            <w:r>
              <w:rPr>
                <w:rFonts w:hint="eastAsia"/>
              </w:rPr>
              <w:t xml:space="preserve">意</w:t>
            </w:r>
            <w:r>
              <w:t xml:space="preserve"> </w:t>
            </w:r>
            <w:r>
              <w:rPr>
                <w:rFonts w:hint="eastAsia"/>
              </w:rPr>
              <w:t xml:space="preserve">隆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等站稳前高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连板高位不追</w:t>
            </w:r>
          </w:p>
        </w:tc>
      </w:tr>
    </w:tbl>
    <w:bookmarkEnd w:id="63"/>
    <w:bookmarkStart w:id="64" w:name="b类等待确认"/>
    <w:p>
      <w:pPr>
        <w:pStyle w:val="Heading3"/>
      </w:pPr>
      <w:r>
        <w:t xml:space="preserve">👀 </w:t>
      </w:r>
      <w:r>
        <w:rPr>
          <w:rFonts w:hint="eastAsia"/>
        </w:rPr>
        <w:t xml:space="preserve">B类等待确认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双鹭药业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趋势保持/待确认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等放量突破前高</w:t>
            </w:r>
          </w:p>
        </w:tc>
      </w:tr>
    </w:tbl>
    <w:bookmarkEnd w:id="64"/>
    <w:bookmarkStart w:id="65" w:name="d类趋势破位回避"/>
    <w:p>
      <w:pPr>
        <w:pStyle w:val="Heading3"/>
      </w:pPr>
      <w:r>
        <w:t xml:space="preserve">❌ </w:t>
      </w:r>
      <w:r>
        <w:rPr>
          <w:rFonts w:hint="eastAsia"/>
        </w:rPr>
        <w:t xml:space="preserve">D类趋势破位回避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回避，待重新站回MA20/MA60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未站回MA60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回避或仅复评观察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重点提醒：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今日中际旭创、新易盛涨幅不弱，但TickFlow基于已完成交易日日K显示仍为D，明日必须重新技术确认。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A类也不是追涨依据，只能作为“回踩不破</w:t>
      </w:r>
      <w:r>
        <w:t xml:space="preserve"> + </w:t>
      </w:r>
      <w:r>
        <w:rPr>
          <w:rFonts w:hint="eastAsia"/>
        </w:rPr>
        <w:t xml:space="preserve">再放量”的候选池。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长鑫科技因历史数据不足，暂不评级，不做技术结论。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67" w:name="最终结论强主线在通信和资源最大风险是医药退潮与科技追涨"/>
    <w:p>
      <w:pPr>
        <w:pStyle w:val="Heading2"/>
      </w:pPr>
      <w:r>
        <w:t xml:space="preserve">🧠 </w:t>
      </w:r>
      <w:r>
        <w:rPr>
          <w:rFonts w:hint="eastAsia"/>
        </w:rPr>
        <w:t xml:space="preserve">最终结论：强主线在通信和资源，最大风险是医药退潮与科技追涨</w:t>
      </w:r>
    </w:p>
    <w:p>
      <w:pPr>
        <w:pStyle w:val="FirstParagraph"/>
      </w:pPr>
      <w:r>
        <w:rPr>
          <w:rFonts w:hint="eastAsia"/>
        </w:rPr>
        <w:t xml:space="preserve">今天最清晰的三句话：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指数收红不等于普涨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创业板指📈</w:t>
      </w:r>
      <w:r>
        <w:t xml:space="preserve"> </w:t>
      </w:r>
      <w:r>
        <w:rPr>
          <w:rFonts w:hint="eastAsia"/>
        </w:rPr>
        <w:t xml:space="preserve">+1.43%，但涨跌比只有</w:t>
      </w:r>
      <w:r>
        <w:t xml:space="preserve"> 0.875。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成交额</w:t>
      </w:r>
      <w:r>
        <w:t xml:space="preserve"> </w:t>
      </w:r>
      <w:r>
        <w:rPr>
          <w:rFonts w:hint="eastAsia"/>
        </w:rPr>
        <w:t xml:space="preserve">18922.57亿元，较昨日📉</w:t>
      </w:r>
      <w:r>
        <w:t xml:space="preserve"> </w:t>
      </w:r>
      <w:r>
        <w:rPr>
          <w:rFonts w:hint="eastAsia"/>
        </w:rPr>
        <w:t xml:space="preserve">-9.63%，仍是温和缩量。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资金主线非常明确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</w:t>
      </w:r>
      <w:r>
        <w:t xml:space="preserve"> </w:t>
      </w:r>
      <w:r>
        <w:rPr>
          <w:rFonts w:hint="eastAsia"/>
        </w:rPr>
        <w:t xml:space="preserve">+67.55亿元，是全天第一主线。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工业金属</w:t>
      </w:r>
      <w:r>
        <w:t xml:space="preserve"> </w:t>
      </w:r>
      <w:r>
        <w:rPr>
          <w:rFonts w:hint="eastAsia"/>
        </w:rPr>
        <w:t xml:space="preserve">+25.34亿元、元件</w:t>
      </w:r>
      <w:r>
        <w:t xml:space="preserve"> </w:t>
      </w:r>
      <w:r>
        <w:rPr>
          <w:rFonts w:hint="eastAsia"/>
        </w:rPr>
        <w:t xml:space="preserve">+23.48亿元、贵金属</w:t>
      </w:r>
      <w:r>
        <w:t xml:space="preserve"> </w:t>
      </w:r>
      <w:r>
        <w:rPr>
          <w:rFonts w:hint="eastAsia"/>
        </w:rPr>
        <w:t xml:space="preserve">+13.84亿元，资源与科技硬件共振。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医药链大额流出，是今日最大失败方向。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明日策略必须守纪律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做通信，但只做分歧转强。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做资源，但不追一致高潮。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看半导体，但必须右侧确认。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医药只看前排，板块未回流前不参与。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总仓默认</w:t>
      </w:r>
      <w:r>
        <w:t xml:space="preserve"> </w:t>
      </w:r>
      <w:r>
        <w:rPr>
          <w:rFonts w:hint="eastAsia"/>
        </w:rPr>
        <w:t xml:space="preserve">20%—35%，成交额放大和涨跌比改善前不激进。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生成时间：2026-08-21</w:t>
      </w:r>
      <w:r>
        <w:t xml:space="preserve"> 17:06:26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7"/>
    <w:bookmarkEnd w:id="6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0">
    <w:abstractNumId w:val="991"/>
  </w:num>
  <w:num w:numId="1011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2026-08-21T09:12:16Z</dcterms:created>
  <dcterms:modified xsi:type="dcterms:W3CDTF">2026-08-21T09:12:16Z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