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1" w:name="奇迹早知道全天复盘-2026-08-12"/>
    <w:p>
      <w:pPr>
        <w:pStyle w:val="Heading1"/>
      </w:pPr>
      <w:r>
        <w:t xml:space="preserve">🌙 </w:t>
      </w:r>
      <w:r>
        <w:rPr>
          <w:rFonts w:hint="eastAsia"/>
        </w:rPr>
        <w:t xml:space="preserve">奇迹早知道｜全天复盘</w:t>
      </w:r>
      <w:r>
        <w:t xml:space="preserve"> 2026-08-12</w:t>
      </w:r>
    </w:p>
    <w:bookmarkStart w:id="11" w:name="全天行情概览缩量普涨成长科技重新夺回主导权"/>
    <w:p>
      <w:pPr>
        <w:pStyle w:val="Heading2"/>
      </w:pPr>
      <w:r>
        <w:t xml:space="preserve">📊 </w:t>
      </w:r>
      <w:r>
        <w:rPr>
          <w:rFonts w:hint="eastAsia"/>
        </w:rPr>
        <w:t xml:space="preserve">全天行情概览：缩量普涨，成长科技重新夺回主导权</w:t>
      </w:r>
    </w:p>
    <w:bookmarkStart w:id="9" w:name="核心指数表现"/>
    <w:p>
      <w:pPr>
        <w:pStyle w:val="Heading3"/>
      </w:pPr>
      <w:r>
        <w:t xml:space="preserve">📈🔴 </w:t>
      </w:r>
      <w:r>
        <w:rPr>
          <w:rFonts w:hint="eastAsia"/>
        </w:rPr>
        <w:t xml:space="preserve">核心指数表现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3946.6752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+0.3198%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9861.22亿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14414.427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+1.0869%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11663.01亿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3602.083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+1.4910%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5615.00亿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1736.9912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+1.6080%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1032.81亿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4690.9165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+0.5817%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5753.26亿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复盘结论：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今日是“指数修复</w:t>
      </w:r>
      <w:r>
        <w:t xml:space="preserve"> + </w:t>
      </w:r>
      <w:r>
        <w:rPr>
          <w:rFonts w:hint="eastAsia"/>
        </w:rPr>
        <w:t xml:space="preserve">科技成长领涨</w:t>
      </w:r>
      <w:r>
        <w:t xml:space="preserve"> + </w:t>
      </w:r>
      <w:r>
        <w:rPr>
          <w:rFonts w:hint="eastAsia"/>
        </w:rPr>
        <w:t xml:space="preserve">全市场赚钱效应扩散”的全天普涨结构。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</w:t>
      </w:r>
      <w:r>
        <w:t xml:space="preserve"> </w:t>
      </w:r>
      <w:r>
        <w:rPr>
          <w:rFonts w:hint="eastAsia"/>
        </w:rPr>
        <w:t xml:space="preserve">+1.6080%、创业板指</w:t>
      </w:r>
      <w:r>
        <w:t xml:space="preserve"> </w:t>
      </w:r>
      <w:r>
        <w:rPr>
          <w:rFonts w:hint="eastAsia"/>
        </w:rPr>
        <w:t xml:space="preserve">+1.4910%，明显强于上证指数</w:t>
      </w:r>
      <w:r>
        <w:t xml:space="preserve"> </w:t>
      </w:r>
      <w:r>
        <w:rPr>
          <w:rFonts w:hint="eastAsia"/>
        </w:rPr>
        <w:t xml:space="preserve">+0.3198%，风格偏成长。</w:t>
      </w:r>
      <w:r>
        <w:t xml:space="preserve"> </w:t>
      </w:r>
      <w:r>
        <w:t xml:space="preserve">- </w:t>
      </w:r>
      <w:r>
        <w:rPr>
          <w:rFonts w:hint="eastAsia"/>
        </w:rPr>
        <w:t xml:space="preserve">同花顺全市场成交额</w:t>
      </w:r>
      <w:r>
        <w:t xml:space="preserve"> </w:t>
      </w:r>
      <w:r>
        <w:rPr>
          <w:rFonts w:hint="eastAsia"/>
        </w:rPr>
        <w:t xml:space="preserve">21671.62亿元，昨日</w:t>
      </w:r>
      <w:r>
        <w:t xml:space="preserve"> </w:t>
      </w:r>
      <w:r>
        <w:rPr>
          <w:rFonts w:hint="eastAsia"/>
        </w:rPr>
        <w:t xml:space="preserve">23355.93亿元，较昨日减少</w:t>
      </w:r>
      <w:r>
        <w:t xml:space="preserve"> </w:t>
      </w:r>
      <w:r>
        <w:rPr>
          <w:rFonts w:hint="eastAsia"/>
        </w:rPr>
        <w:t xml:space="preserve">1684.31亿元，变化</w:t>
      </w:r>
      <w:r>
        <w:t xml:space="preserve"> </w:t>
      </w:r>
      <w:r>
        <w:rPr>
          <w:rFonts w:hint="eastAsia"/>
        </w:rPr>
        <w:t xml:space="preserve">-7.21%，状态为温和缩量。</w:t>
      </w:r>
      <w:r>
        <w:t xml:space="preserve"> </w:t>
      </w:r>
      <w:r>
        <w:t xml:space="preserve">- </w:t>
      </w:r>
      <w:r>
        <w:rPr>
          <w:rFonts w:hint="eastAsia"/>
        </w:rPr>
        <w:t xml:space="preserve">缩量反弹说明抛压下降，但也意味着明日若继续冲高，必须看量能能否重新放大。</w:t>
      </w:r>
    </w:p>
    <w:bookmarkEnd w:id="9"/>
    <w:bookmarkStart w:id="10" w:name="市场宽度"/>
    <w:p>
      <w:pPr>
        <w:pStyle w:val="Heading3"/>
      </w:pPr>
      <w:r>
        <w:t xml:space="preserve">📈🔴🟢 </w:t>
      </w:r>
      <w:r>
        <w:rPr>
          <w:rFonts w:hint="eastAsia"/>
        </w:rPr>
        <w:t xml:space="preserve">市场宽度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全天数据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4128家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1280家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平盘家数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131家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96家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0家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宽度判断：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</w:t>
      </w:r>
      <w:r>
        <w:t xml:space="preserve"> </w:t>
      </w:r>
      <w:r>
        <w:rPr>
          <w:rFonts w:hint="eastAsia"/>
        </w:rPr>
        <w:t xml:space="preserve">3.225，赚钱效应明显修复。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涨停</w:t>
      </w:r>
      <w:r>
        <w:t xml:space="preserve"> </w:t>
      </w:r>
      <w:r>
        <w:rPr>
          <w:rFonts w:hint="eastAsia"/>
        </w:rPr>
        <w:t xml:space="preserve">96家、跌停</w:t>
      </w:r>
      <w:r>
        <w:t xml:space="preserve"> </w:t>
      </w:r>
      <w:r>
        <w:rPr>
          <w:rFonts w:hint="eastAsia"/>
        </w:rPr>
        <w:t xml:space="preserve">0家，封板率</w:t>
      </w:r>
      <w:r>
        <w:t xml:space="preserve"> </w:t>
      </w:r>
      <w:r>
        <w:rPr>
          <w:rFonts w:hint="eastAsia"/>
        </w:rPr>
        <w:t xml:space="preserve">87.6%，炸板率</w:t>
      </w:r>
      <w:r>
        <w:t xml:space="preserve"> </w:t>
      </w:r>
      <w:r>
        <w:rPr>
          <w:rFonts w:hint="eastAsia"/>
        </w:rPr>
        <w:t xml:space="preserve">12.4%，短线承接质量较好。</w:t>
      </w:r>
      <w:r>
        <w:t xml:space="preserve"> </w:t>
      </w:r>
      <w:r>
        <w:t xml:space="preserve">- </w:t>
      </w:r>
      <w:r>
        <w:rPr>
          <w:rFonts w:hint="eastAsia"/>
        </w:rPr>
        <w:t xml:space="preserve">最大高度</w:t>
      </w:r>
      <w:r>
        <w:t xml:space="preserve"> </w:t>
      </w:r>
      <w:r>
        <w:rPr>
          <w:rFonts w:hint="eastAsia"/>
        </w:rPr>
        <w:t xml:space="preserve">7板，但连板梯队存在“7板到4板断层”，高位不是无风险高潮。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3" w:name="上午vs下午对比上午科技抢修复下午地产与消费补位扩散"/>
    <w:p>
      <w:pPr>
        <w:pStyle w:val="Heading2"/>
      </w:pPr>
      <w:r>
        <w:t xml:space="preserve">🕘 </w:t>
      </w:r>
      <w:r>
        <w:rPr>
          <w:rFonts w:hint="eastAsia"/>
        </w:rPr>
        <w:t xml:space="preserve">上午vs下午对比：上午科技抢修复，下午地产与消费补位扩散</w:t>
      </w:r>
    </w:p>
    <w:bookmarkStart w:id="12" w:name="指数对比"/>
    <w:p>
      <w:pPr>
        <w:pStyle w:val="Heading3"/>
      </w:pPr>
      <w:r>
        <w:t xml:space="preserve">📊 </w:t>
      </w:r>
      <w:r>
        <w:rPr>
          <w:rFonts w:hint="eastAsia"/>
        </w:rPr>
        <w:t xml:space="preserve">指数对比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变化特征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3946.5114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3946.6752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午后横向震荡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14438.066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14414.427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午后小幅回落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3610.649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3602.083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高位震荡收敛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1745.1491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1736.9912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科技强势但尾盘收敛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4693.8752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4690.9165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权重稳定托底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上午结构：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上午主导是通信设备、半导体、CPO、光模块、算力租赁。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午盘通信设备和半导体资金位居流入前列，成长风格优势非常清晰。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上午成交额较高，但全天最终仍是温和缩量，说明下午新增追价资金并未明显放大。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下午结构：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下午房地产开发、大消费、影视院线等方向补位扩散。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房地产开发全天资金净流入</w:t>
      </w:r>
      <w:r>
        <w:t xml:space="preserve"> </w:t>
      </w:r>
      <w:r>
        <w:rPr>
          <w:rFonts w:hint="eastAsia"/>
        </w:rPr>
        <w:t xml:space="preserve">+10.20亿元，政策催化兑现到荣盛发展、市北高新、城建发展、滨江集团、新城控股等涨停。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科技核心仍强，但从午盘到收盘出现高位震荡收敛，明日不宜再用“普涨修复”逻辑无脑追高。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6" w:name="领涨板块top10龙头设备地产科技硬件三线共振"/>
    <w:p>
      <w:pPr>
        <w:pStyle w:val="Heading2"/>
      </w:pPr>
      <w:r>
        <w:t xml:space="preserve">🔥 </w:t>
      </w:r>
      <w:r>
        <w:rPr>
          <w:rFonts w:hint="eastAsia"/>
        </w:rPr>
        <w:t xml:space="preserve">领涨板块TOP10&amp;龙头：设备、地产、科技硬件三线共振</w:t>
      </w:r>
    </w:p>
    <w:bookmarkStart w:id="14" w:name="领涨板块top1015"/>
    <w:p>
      <w:pPr>
        <w:pStyle w:val="Heading3"/>
      </w:pPr>
      <w:r>
        <w:t xml:space="preserve">📈🔴 </w:t>
      </w:r>
      <w:r>
        <w:rPr>
          <w:rFonts w:hint="eastAsia"/>
        </w:rPr>
        <w:t xml:space="preserve">领涨板块TOP10：1—5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涨停家数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润邦股份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蓝盾光电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房地产开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京投发展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望变电气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云赛智联</w:t>
            </w:r>
          </w:p>
        </w:tc>
      </w:tr>
    </w:tbl>
    <w:bookmarkEnd w:id="14"/>
    <w:bookmarkStart w:id="15" w:name="领涨板块top10610"/>
    <w:p>
      <w:pPr>
        <w:pStyle w:val="Heading3"/>
      </w:pPr>
      <w:r>
        <w:t xml:space="preserve">📈🔴 </w:t>
      </w:r>
      <w:r>
        <w:rPr>
          <w:rFonts w:hint="eastAsia"/>
        </w:rPr>
        <w:t xml:space="preserve">领涨板块TOP10：6—10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涨停家数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秦安股份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装修装饰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江河集团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通鼎互联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城地香江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至纯科技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龙头观察：</w:t>
      </w:r>
      <w:r>
        <w:t xml:space="preserve"> </w:t>
      </w:r>
      <w:r>
        <w:t xml:space="preserve">- </w:t>
      </w:r>
      <w:r>
        <w:rPr>
          <w:rFonts w:hint="eastAsia"/>
        </w:rPr>
        <w:t xml:space="preserve">蓝盾光电：32.84元，+19.99%，3天3板；总市值</w:t>
      </w:r>
      <w:r>
        <w:t xml:space="preserve"> </w:t>
      </w:r>
      <w:r>
        <w:rPr>
          <w:rFonts w:hint="eastAsia"/>
        </w:rPr>
        <w:t xml:space="preserve">60.63亿元，PE</w:t>
      </w:r>
      <w:r>
        <w:t xml:space="preserve"> </w:t>
      </w:r>
      <w:r>
        <w:rPr>
          <w:rFonts w:hint="eastAsia"/>
        </w:rPr>
        <w:t xml:space="preserve">-63.75，PB</w:t>
      </w:r>
      <w:r>
        <w:t xml:space="preserve"> </w:t>
      </w:r>
      <w:r>
        <w:rPr>
          <w:rFonts w:hint="eastAsia"/>
        </w:rPr>
        <w:t xml:space="preserve">3.09，2025年净利润同比</w:t>
      </w:r>
      <w:r>
        <w:t xml:space="preserve"> </w:t>
      </w:r>
      <w:r>
        <w:rPr>
          <w:rFonts w:hint="eastAsia"/>
        </w:rPr>
        <w:t xml:space="preserve">-1468.7235%，更偏重组情绪驱动。</w:t>
      </w:r>
      <w:r>
        <w:t xml:space="preserve"> </w:t>
      </w:r>
      <w:r>
        <w:t xml:space="preserve">- </w:t>
      </w:r>
      <w:r>
        <w:rPr>
          <w:rFonts w:hint="eastAsia"/>
        </w:rPr>
        <w:t xml:space="preserve">秦安股份：13.95元，+10.02%，4天4板；总市值</w:t>
      </w:r>
      <w:r>
        <w:t xml:space="preserve"> </w:t>
      </w:r>
      <w:r>
        <w:rPr>
          <w:rFonts w:hint="eastAsia"/>
        </w:rPr>
        <w:t xml:space="preserve">60.42亿元，PE</w:t>
      </w:r>
      <w:r>
        <w:t xml:space="preserve"> </w:t>
      </w:r>
      <w:r>
        <w:rPr>
          <w:rFonts w:hint="eastAsia"/>
        </w:rPr>
        <w:t xml:space="preserve">43.14，PB</w:t>
      </w:r>
      <w:r>
        <w:t xml:space="preserve"> </w:t>
      </w:r>
      <w:r>
        <w:rPr>
          <w:rFonts w:hint="eastAsia"/>
        </w:rPr>
        <w:t xml:space="preserve">2.37，汽车零部高度核心。</w:t>
      </w:r>
      <w:r>
        <w:t xml:space="preserve"> </w:t>
      </w:r>
      <w:r>
        <w:t xml:space="preserve">- </w:t>
      </w:r>
      <w:r>
        <w:rPr>
          <w:rFonts w:hint="eastAsia"/>
        </w:rPr>
        <w:t xml:space="preserve">京投发展：11.75元，+10.02%，3天3板；总市值</w:t>
      </w:r>
      <w:r>
        <w:t xml:space="preserve"> </w:t>
      </w:r>
      <w:r>
        <w:rPr>
          <w:rFonts w:hint="eastAsia"/>
        </w:rPr>
        <w:t xml:space="preserve">87.04亿元，PE</w:t>
      </w:r>
      <w:r>
        <w:t xml:space="preserve"> </w:t>
      </w:r>
      <w:r>
        <w:rPr>
          <w:rFonts w:hint="eastAsia"/>
        </w:rPr>
        <w:t xml:space="preserve">-6.88，地产政策弹性高，但基本面仍需谨慎。</w:t>
      </w:r>
      <w:r>
        <w:t xml:space="preserve"> </w:t>
      </w:r>
      <w:r>
        <w:t xml:space="preserve">- </w:t>
      </w:r>
      <w:r>
        <w:rPr>
          <w:rFonts w:hint="eastAsia"/>
        </w:rPr>
        <w:t xml:space="preserve">云赛智联：20.25元，+9.99%；总市值</w:t>
      </w:r>
      <w:r>
        <w:t xml:space="preserve"> </w:t>
      </w:r>
      <w:r>
        <w:rPr>
          <w:rFonts w:hint="eastAsia"/>
        </w:rPr>
        <w:t xml:space="preserve">276.95亿元，PE</w:t>
      </w:r>
      <w:r>
        <w:t xml:space="preserve"> </w:t>
      </w:r>
      <w:r>
        <w:rPr>
          <w:rFonts w:hint="eastAsia"/>
        </w:rPr>
        <w:t xml:space="preserve">141.19，PB</w:t>
      </w:r>
      <w:r>
        <w:t xml:space="preserve"> </w:t>
      </w:r>
      <w:r>
        <w:rPr>
          <w:rFonts w:hint="eastAsia"/>
        </w:rPr>
        <w:t xml:space="preserve">5.70，算力租赁方向辨识度强但估值不低。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通鼎互联：18.84元，+9.98%，龙虎榜净买入</w:t>
      </w:r>
      <w:r>
        <w:t xml:space="preserve"> </w:t>
      </w:r>
      <w:r>
        <w:rPr>
          <w:rFonts w:hint="eastAsia"/>
        </w:rPr>
        <w:t xml:space="preserve">17909.3万元，是通信设备涨停辨识度核心之一。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21" w:name="资金流向四张榜"/>
    <w:p>
      <w:pPr>
        <w:pStyle w:val="Heading2"/>
      </w:pPr>
      <w:r>
        <w:t xml:space="preserve">💰 </w:t>
      </w:r>
      <w:r>
        <w:rPr>
          <w:rFonts w:hint="eastAsia"/>
        </w:rPr>
        <w:t xml:space="preserve">资金流向四张榜</w:t>
      </w:r>
    </w:p>
    <w:p>
      <w:pPr>
        <w:pStyle w:val="FirstParagraph"/>
      </w:pPr>
      <w:r>
        <w:rPr>
          <w:rFonts w:hint="eastAsia"/>
        </w:rPr>
        <w:t xml:space="preserve">口径说明：交易日</w:t>
      </w:r>
      <w:r>
        <w:t xml:space="preserve"> </w:t>
      </w:r>
      <w:r>
        <w:rPr>
          <w:rFonts w:hint="eastAsia"/>
        </w:rPr>
        <w:t xml:space="preserve">2026-08-12，15:00，scope=full_day，申万二级行业；来源：华泰。</w:t>
      </w:r>
    </w:p>
    <w:bookmarkStart w:id="17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-19.32亿元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生物制品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-10.25亿元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工程咨询服务Ⅱ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-9.67亿元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-8.74亿元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-8.59亿元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-6.66亿元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-6.51亿元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军工电子Ⅱ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-5.69亿元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-5.48亿元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-5.43亿元</w:t>
            </w:r>
          </w:p>
        </w:tc>
      </w:tr>
    </w:tbl>
    <w:bookmarkEnd w:id="17"/>
    <w:bookmarkStart w:id="18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-172.40亿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-161.39亿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-110.38亿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-97.35亿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-79.61亿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-70.08亿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-66.14亿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-58.57亿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-57.72亿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中微公司(688012)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-53.94亿</w:t>
            </w:r>
          </w:p>
        </w:tc>
      </w:tr>
    </w:tbl>
    <w:bookmarkEnd w:id="18"/>
    <w:bookmarkStart w:id="19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+130.94亿元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+54.50亿元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+27.84亿元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+17.97亿元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+12.44亿元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+12.07亿元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房地产开发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+10.20亿元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+9.15亿元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+8.78亿元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其他电子Ⅱ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+8.57亿元</w:t>
            </w:r>
          </w:p>
        </w:tc>
      </w:tr>
    </w:tbl>
    <w:bookmarkEnd w:id="19"/>
    <w:bookmarkStart w:id="20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+198.13亿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+197.28亿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+116.61亿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+111.12亿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+89.13亿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+75.99亿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+70.53亿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+69.73亿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中微公司(688012)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+61.11亿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+59.86亿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资金结论：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板块资金主线非常明确：通信设备</w:t>
      </w:r>
      <w:r>
        <w:t xml:space="preserve"> </w:t>
      </w:r>
      <w:r>
        <w:rPr>
          <w:rFonts w:hint="eastAsia"/>
        </w:rPr>
        <w:t xml:space="preserve">+130.94亿元居首，半导体</w:t>
      </w:r>
      <w:r>
        <w:t xml:space="preserve"> </w:t>
      </w:r>
      <w:r>
        <w:rPr>
          <w:rFonts w:hint="eastAsia"/>
        </w:rPr>
        <w:t xml:space="preserve">+54.50亿元居次，元件</w:t>
      </w:r>
      <w:r>
        <w:t xml:space="preserve"> </w:t>
      </w:r>
      <w:r>
        <w:rPr>
          <w:rFonts w:hint="eastAsia"/>
        </w:rPr>
        <w:t xml:space="preserve">+27.84亿元跟随。</w:t>
      </w:r>
      <w:r>
        <w:t xml:space="preserve"> </w:t>
      </w:r>
      <w:r>
        <w:t xml:space="preserve">- </w:t>
      </w:r>
      <w:r>
        <w:rPr>
          <w:rFonts w:hint="eastAsia"/>
        </w:rPr>
        <w:t xml:space="preserve">个股层面同一批科技核心同时出现在流入与流出榜，代表不是单边抢筹，而是高成交换手后的净承接筛选。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中际旭创、长鑫科技、新易盛、寒武纪同时位居买卖两榜前列，明日必须看“高位换手后能否继续缩量承接”，不能只看今日涨幅。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2" w:name="领跌板块top5资金流出预警"/>
    <w:p>
      <w:pPr>
        <w:pStyle w:val="Heading2"/>
      </w:pPr>
      <w:r>
        <w:t xml:space="preserve">📉🟢 </w:t>
      </w:r>
      <w:r>
        <w:rPr>
          <w:rFonts w:hint="eastAsia"/>
        </w:rPr>
        <w:t xml:space="preserve">领跌板块TOP5&amp;资金流出预警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风险判断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-19.32亿元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高位情绪强，板块资金弱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生物制品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-10.25亿元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医药内部承接不足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工程咨询服务Ⅱ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-9.67亿元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盘前政策线未兑现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-8.74亿元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个股强于板块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-8.59亿元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资源线继续被抽血</w:t>
            </w:r>
          </w:p>
        </w:tc>
      </w:tr>
    </w:tbl>
    <w:p>
      <w:pPr>
        <w:pStyle w:val="BodyText"/>
      </w:pPr>
      <w:r>
        <w:t xml:space="preserve">⚠️ </w:t>
      </w:r>
      <w:r>
        <w:rPr>
          <w:rFonts w:hint="eastAsia"/>
        </w:rPr>
        <w:t xml:space="preserve">资金流出预警：</w:t>
      </w:r>
      <w:r>
        <w:t xml:space="preserve"> </w:t>
      </w:r>
      <w:r>
        <w:t xml:space="preserve">- </w:t>
      </w:r>
      <w:r>
        <w:rPr>
          <w:rFonts w:hint="eastAsia"/>
        </w:rPr>
        <w:t xml:space="preserve">医疗服务虽然有百花医药</w:t>
      </w:r>
      <w:r>
        <w:t xml:space="preserve"> </w:t>
      </w:r>
      <w:r>
        <w:rPr>
          <w:rFonts w:hint="eastAsia"/>
        </w:rPr>
        <w:t xml:space="preserve">7天7板，但板块主力净流出</w:t>
      </w:r>
      <w:r>
        <w:t xml:space="preserve"> </w:t>
      </w:r>
      <w:r>
        <w:rPr>
          <w:rFonts w:hint="eastAsia"/>
        </w:rPr>
        <w:t xml:space="preserve">-19.32亿元，属于情绪高度与资金方向背离。</w:t>
      </w:r>
      <w:r>
        <w:t xml:space="preserve"> </w:t>
      </w:r>
      <w:r>
        <w:t xml:space="preserve">- </w:t>
      </w:r>
      <w:r>
        <w:rPr>
          <w:rFonts w:hint="eastAsia"/>
        </w:rPr>
        <w:t xml:space="preserve">工程咨询服务Ⅱ早盘前有灾后恢复政策逻辑，但全天净流出</w:t>
      </w:r>
      <w:r>
        <w:t xml:space="preserve"> </w:t>
      </w:r>
      <w:r>
        <w:rPr>
          <w:rFonts w:hint="eastAsia"/>
        </w:rPr>
        <w:t xml:space="preserve">-9.67亿元，说明资金没有接力。</w:t>
      </w:r>
      <w:r>
        <w:t xml:space="preserve"> </w:t>
      </w:r>
      <w:r>
        <w:t xml:space="preserve">- </w:t>
      </w:r>
      <w:r>
        <w:rPr>
          <w:rFonts w:hint="eastAsia"/>
        </w:rPr>
        <w:t xml:space="preserve">软件开发有云赛智联涨停，但板块净流出</w:t>
      </w:r>
      <w:r>
        <w:t xml:space="preserve"> </w:t>
      </w:r>
      <w:r>
        <w:rPr>
          <w:rFonts w:hint="eastAsia"/>
        </w:rPr>
        <w:t xml:space="preserve">-8.74亿元，不能把算力租赁个股强势扩展为软件板块整体强势。</w:t>
      </w:r>
      <w:r>
        <w:t xml:space="preserve"> </w:t>
      </w:r>
      <w:r>
        <w:t xml:space="preserve">- </w:t>
      </w:r>
      <w:r>
        <w:rPr>
          <w:rFonts w:hint="eastAsia"/>
        </w:rPr>
        <w:t xml:space="preserve">工业金属继续流出，资源周期线今日不是主战场。</w:t>
      </w:r>
    </w:p>
    <w:p>
      <w:r>
        <w:pict>
          <v:rect style="width:0;height:1.5pt" o:hralign="center" o:hrstd="t" o:hr="t"/>
        </w:pict>
      </w:r>
    </w:p>
    <w:bookmarkEnd w:id="22"/>
    <w:bookmarkStart w:id="25" w:name="市场情绪综合判断正常偏热结构性断层仍在"/>
    <w:p>
      <w:pPr>
        <w:pStyle w:val="Heading2"/>
      </w:pPr>
      <w:r>
        <w:t xml:space="preserve">🧠 </w:t>
      </w:r>
      <w:r>
        <w:rPr>
          <w:rFonts w:hint="eastAsia"/>
        </w:rPr>
        <w:t xml:space="preserve">市场情绪综合判断：正常偏热，结构性断层仍在</w:t>
      </w:r>
    </w:p>
    <w:bookmarkStart w:id="23" w:name="情绪周期量化"/>
    <w:p>
      <w:pPr>
        <w:pStyle w:val="Heading3"/>
      </w:pPr>
      <w:r>
        <w:t xml:space="preserve">📊 </w:t>
      </w:r>
      <w:r>
        <w:rPr>
          <w:rFonts w:hint="eastAsia"/>
        </w:rPr>
        <w:t xml:space="preserve">情绪周期量化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今日数据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情绪含义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96家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12.4%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低于回暖阈值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0家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风险释放极低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高度偏强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3.225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过热区间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情绪周期判定：正常偏过热，非退潮</w:t>
      </w:r>
      <w:r>
        <w:t xml:space="preserve"> </w:t>
      </w:r>
      <w:r>
        <w:t xml:space="preserve">- </w:t>
      </w:r>
      <w:r>
        <w:rPr>
          <w:rFonts w:hint="eastAsia"/>
        </w:rPr>
        <w:t xml:space="preserve">按规则看，涨停</w:t>
      </w:r>
      <w:r>
        <w:t xml:space="preserve"> </w:t>
      </w:r>
      <w:r>
        <w:rPr>
          <w:rFonts w:hint="eastAsia"/>
        </w:rPr>
        <w:t xml:space="preserve">96家落在正常区间，跌停</w:t>
      </w:r>
      <w:r>
        <w:t xml:space="preserve"> </w:t>
      </w:r>
      <w:r>
        <w:rPr>
          <w:rFonts w:hint="eastAsia"/>
        </w:rPr>
        <w:t xml:space="preserve">0家显著优于正常标准。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</w:t>
      </w:r>
      <w:r>
        <w:t xml:space="preserve"> 3.225 </w:t>
      </w:r>
      <w:r>
        <w:rPr>
          <w:rFonts w:hint="eastAsia"/>
        </w:rPr>
        <w:t xml:space="preserve">高于过热阈值，说明普涨扩散很强。</w:t>
      </w:r>
      <w:r>
        <w:t xml:space="preserve"> </w:t>
      </w:r>
      <w:r>
        <w:t xml:space="preserve">- </w:t>
      </w:r>
      <w:r>
        <w:rPr>
          <w:rFonts w:hint="eastAsia"/>
        </w:rPr>
        <w:t xml:space="preserve">炸板率</w:t>
      </w:r>
      <w:r>
        <w:t xml:space="preserve"> </w:t>
      </w:r>
      <w:r>
        <w:rPr>
          <w:rFonts w:hint="eastAsia"/>
        </w:rPr>
        <w:t xml:space="preserve">12.4%低于回暖区间下沿，封板质量较好。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但连板结构存在“7板到4板断层”，二板/首板晋级比例低于12%，不是完整健康高潮。</w:t>
      </w:r>
    </w:p>
    <w:bookmarkEnd w:id="23"/>
    <w:bookmarkStart w:id="24" w:name="行为金融信号"/>
    <w:p>
      <w:pPr>
        <w:pStyle w:val="Heading3"/>
      </w:pPr>
      <w:r>
        <w:t xml:space="preserve">⚠️ </w:t>
      </w:r>
      <w:r>
        <w:rPr>
          <w:rFonts w:hint="eastAsia"/>
        </w:rPr>
        <w:t xml:space="preserve">行为金融信号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行为风险评分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3.225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12.4%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行为金融判断：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derived.behavioral_finance_signals</w:t>
      </w:r>
      <w:r>
        <w:t xml:space="preserve"> </w:t>
      </w:r>
      <w:r>
        <w:rPr>
          <w:rFonts w:hint="eastAsia"/>
        </w:rPr>
        <w:t xml:space="preserve">显示：未触发FOMO、拥挤或亏损厌恶阈值。</w:t>
      </w:r>
      <w:r>
        <w:t xml:space="preserve"> </w:t>
      </w:r>
      <w:r>
        <w:t xml:space="preserve">- </w:t>
      </w:r>
      <w:r>
        <w:rPr>
          <w:rFonts w:hint="eastAsia"/>
        </w:rPr>
        <w:t xml:space="preserve">这不是无条件加仓信号，只能说明当前还没有极端情绪失控。</w:t>
      </w:r>
      <w:r>
        <w:t xml:space="preserve"> </w:t>
      </w:r>
      <w:r>
        <w:t xml:space="preserve">- </w:t>
      </w:r>
      <w:r>
        <w:rPr>
          <w:rFonts w:hint="eastAsia"/>
        </w:rPr>
        <w:t xml:space="preserve">真正风险在高成交科技核心的双向巨额换手，若明日冲高缩量，容易从“强分歧换手”转为“获利兑现”。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6" w:name="明日展望主线仍在科技硬件但买点只给分歧转强"/>
    <w:p>
      <w:pPr>
        <w:pStyle w:val="Heading2"/>
      </w:pPr>
      <w:r>
        <w:t xml:space="preserve">🔭 </w:t>
      </w:r>
      <w:r>
        <w:rPr>
          <w:rFonts w:hint="eastAsia"/>
        </w:rPr>
        <w:t xml:space="preserve">明日展望：主线仍在科技硬件，但买点只给分歧转强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明日核心判断：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指数层面：今日普涨有效，但成交额</w:t>
      </w:r>
      <w:r>
        <w:t xml:space="preserve"> </w:t>
      </w:r>
      <w:r>
        <w:rPr>
          <w:rFonts w:hint="eastAsia"/>
        </w:rPr>
        <w:t xml:space="preserve">-7.21%温和缩量，明日若继续上攻，需要成交额重新放大确认。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主线层面：通信设备、半导体、元件、光伏设备、通用设备仍是资金前排。</w:t>
      </w:r>
      <w:r>
        <w:t xml:space="preserve"> </w:t>
      </w:r>
      <w:r>
        <w:t xml:space="preserve">- </w:t>
      </w:r>
      <w:r>
        <w:rPr>
          <w:rFonts w:hint="eastAsia"/>
        </w:rPr>
        <w:t xml:space="preserve">情绪层面：涨停</w:t>
      </w:r>
      <w:r>
        <w:t xml:space="preserve"> </w:t>
      </w:r>
      <w:r>
        <w:rPr>
          <w:rFonts w:hint="eastAsia"/>
        </w:rPr>
        <w:t xml:space="preserve">96家、跌停</w:t>
      </w:r>
      <w:r>
        <w:t xml:space="preserve"> </w:t>
      </w:r>
      <w:r>
        <w:rPr>
          <w:rFonts w:hint="eastAsia"/>
        </w:rPr>
        <w:t xml:space="preserve">0家，明日若涨停继续维持</w:t>
      </w:r>
      <w:r>
        <w:t xml:space="preserve"> </w:t>
      </w:r>
      <w:r>
        <w:rPr>
          <w:rFonts w:hint="eastAsia"/>
        </w:rPr>
        <w:t xml:space="preserve">60家以上且炸板率不高于30%，修复仍可延续。</w:t>
      </w:r>
      <w:r>
        <w:t xml:space="preserve"> </w:t>
      </w:r>
      <w:r>
        <w:t xml:space="preserve">- </w:t>
      </w:r>
      <w:r>
        <w:rPr>
          <w:rFonts w:hint="eastAsia"/>
        </w:rPr>
        <w:t xml:space="preserve">风险层面：若高位连板与科技核心同时冲高回落，容易形成日内分歧。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明日确认条件：</w:t>
      </w:r>
      <w:r>
        <w:t xml:space="preserve"> </w:t>
      </w:r>
      <w:r>
        <w:t xml:space="preserve">1. </w:t>
      </w:r>
      <w:r>
        <w:rPr>
          <w:rFonts w:hint="eastAsia"/>
        </w:rPr>
        <w:t xml:space="preserve">通信设备继续位居资金流入前列。</w:t>
      </w:r>
      <w:r>
        <w:t xml:space="preserve"> </w:t>
      </w:r>
      <w:r>
        <w:t xml:space="preserve">2. </w:t>
      </w:r>
      <w:r>
        <w:rPr>
          <w:rFonts w:hint="eastAsia"/>
        </w:rPr>
        <w:t xml:space="preserve">中际旭创、新易盛、天孚通信、长鑫科技、寒武纪不出现集体放量回落。</w:t>
      </w:r>
      <w:r>
        <w:t xml:space="preserve"> </w:t>
      </w:r>
      <w:r>
        <w:t xml:space="preserve">3. </w:t>
      </w:r>
      <w:r>
        <w:rPr>
          <w:rFonts w:hint="eastAsia"/>
        </w:rPr>
        <w:t xml:space="preserve">全市场成交额不再继续明显缩量。</w:t>
      </w:r>
      <w:r>
        <w:t xml:space="preserve"> </w:t>
      </w:r>
      <w:r>
        <w:t xml:space="preserve">4. </w:t>
      </w:r>
      <w:r>
        <w:rPr>
          <w:rFonts w:hint="eastAsia"/>
        </w:rPr>
        <w:t xml:space="preserve">涨跌比保持</w:t>
      </w:r>
      <w:r>
        <w:t xml:space="preserve"> </w:t>
      </w:r>
      <w:r>
        <w:rPr>
          <w:rFonts w:hint="eastAsia"/>
        </w:rPr>
        <w:t xml:space="preserve">1.5以上，跌停数继续低位。</w:t>
      </w:r>
      <w:r>
        <w:t xml:space="preserve"> </w:t>
      </w:r>
      <w:r>
        <w:t xml:space="preserve">5. </w:t>
      </w:r>
      <w:r>
        <w:rPr>
          <w:rFonts w:hint="eastAsia"/>
        </w:rPr>
        <w:t xml:space="preserve">百花医药、秦安股份、蓝盾光电等高度锚不发生批量负反馈。</w:t>
      </w:r>
    </w:p>
    <w:p>
      <w:r>
        <w:pict>
          <v:rect style="width:0;height:1.5pt" o:hralign="center" o:hrstd="t" o:hr="t"/>
        </w:pict>
      </w:r>
    </w:p>
    <w:bookmarkEnd w:id="26"/>
    <w:bookmarkStart w:id="27" w:name="市场风格仪表盘"/>
    <w:p>
      <w:pPr>
        <w:pStyle w:val="Heading2"/>
      </w:pPr>
      <w:r>
        <w:t xml:space="preserve">🧭 </w:t>
      </w:r>
      <w:r>
        <w:rPr>
          <w:rFonts w:hint="eastAsia"/>
        </w:rPr>
        <w:t xml:space="preserve">市场风格仪表盘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偏成长/小盘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风格结论：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</w:t>
      </w:r>
      <w:r>
        <w:t xml:space="preserve"> </w:t>
      </w:r>
      <w:r>
        <w:rPr>
          <w:rFonts w:hint="eastAsia"/>
        </w:rPr>
        <w:t xml:space="preserve">+1.6080%、创业板指</w:t>
      </w:r>
      <w:r>
        <w:t xml:space="preserve"> </w:t>
      </w:r>
      <w:r>
        <w:rPr>
          <w:rFonts w:hint="eastAsia"/>
        </w:rPr>
        <w:t xml:space="preserve">+1.4910%，成长风格明确占优。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</w:t>
      </w:r>
      <w:r>
        <w:t xml:space="preserve"> </w:t>
      </w:r>
      <w:r>
        <w:rPr>
          <w:rFonts w:hint="eastAsia"/>
        </w:rPr>
        <w:t xml:space="preserve">+130.94亿元、半导体</w:t>
      </w:r>
      <w:r>
        <w:t xml:space="preserve"> </w:t>
      </w:r>
      <w:r>
        <w:rPr>
          <w:rFonts w:hint="eastAsia"/>
        </w:rPr>
        <w:t xml:space="preserve">+54.50亿元、元件</w:t>
      </w:r>
      <w:r>
        <w:t xml:space="preserve"> </w:t>
      </w:r>
      <w:r>
        <w:rPr>
          <w:rFonts w:hint="eastAsia"/>
        </w:rPr>
        <w:t xml:space="preserve">+27.84亿元，机构成交额核心与题材弹性共振。</w:t>
      </w:r>
      <w:r>
        <w:t xml:space="preserve"> </w:t>
      </w:r>
      <w:r>
        <w:t xml:space="preserve">- </w:t>
      </w:r>
      <w:r>
        <w:rPr>
          <w:rFonts w:hint="eastAsia"/>
        </w:rPr>
        <w:t xml:space="preserve">红利ETF</w:t>
      </w:r>
      <w:r>
        <w:t xml:space="preserve"> </w:t>
      </w:r>
      <w:r>
        <w:rPr>
          <w:rFonts w:hint="eastAsia"/>
        </w:rPr>
        <w:t xml:space="preserve">-0.1813%、医药ETF</w:t>
      </w:r>
      <w:r>
        <w:t xml:space="preserve"> </w:t>
      </w:r>
      <w:r>
        <w:rPr>
          <w:rFonts w:hint="eastAsia"/>
        </w:rPr>
        <w:t xml:space="preserve">-0.2849%，防守资产不是今日资金主线。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明日风格仍看成长进攻，但前提是成交额不能继续缩量。</w:t>
      </w:r>
    </w:p>
    <w:p>
      <w:r>
        <w:pict>
          <v:rect style="width:0;height:1.5pt" o:hralign="center" o:hrstd="t" o:hr="t"/>
        </w:pict>
      </w:r>
    </w:p>
    <w:bookmarkEnd w:id="27"/>
    <w:bookmarkStart w:id="29" w:name="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bookmarkStart w:id="28" w:name="联合信号仪表"/>
    <w:p>
      <w:pPr>
        <w:pStyle w:val="Heading3"/>
      </w:pPr>
      <w:r>
        <w:t xml:space="preserve">📊 </w:t>
      </w:r>
      <w:r>
        <w:rPr>
          <w:rFonts w:hint="eastAsia"/>
        </w:rPr>
        <w:t xml:space="preserve">联合信号仪表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全市场成交额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21671.62亿元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温和缩量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较昨日变化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-1684.31亿元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承接下降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-7.21%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量能约束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300ETF QVIX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18.75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恐慌降温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连续流入宽基数量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未确认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联合判断：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derived.liquidity_panic_signal.status=not_confirmed</w:t>
      </w:r>
      <w:r>
        <w:rPr>
          <w:rFonts w:hint="eastAsia"/>
        </w:rPr>
        <w:t xml:space="preserve">，不能写“恐慌高位降温且宽基ETF持续流入已确认”。</w:t>
      </w:r>
      <w:r>
        <w:t xml:space="preserve"> </w:t>
      </w:r>
      <w:r>
        <w:t xml:space="preserve">- QVIX </w:t>
      </w:r>
      <w:r>
        <w:rPr>
          <w:rFonts w:hint="eastAsia"/>
        </w:rPr>
        <w:t xml:space="preserve">最新</w:t>
      </w:r>
      <w:r>
        <w:t xml:space="preserve"> </w:t>
      </w:r>
      <w:r>
        <w:rPr>
          <w:rFonts w:hint="eastAsia"/>
        </w:rPr>
        <w:t xml:space="preserve">18.75，较前收</w:t>
      </w:r>
      <w:r>
        <w:t xml:space="preserve"> </w:t>
      </w:r>
      <w:r>
        <w:rPr>
          <w:rFonts w:hint="eastAsia"/>
        </w:rPr>
        <w:t xml:space="preserve">19.57下降，较20日峰值</w:t>
      </w:r>
      <w:r>
        <w:t xml:space="preserve"> </w:t>
      </w:r>
      <w:r>
        <w:rPr>
          <w:rFonts w:hint="eastAsia"/>
        </w:rPr>
        <w:t xml:space="preserve">28.39回落</w:t>
      </w:r>
      <w:r>
        <w:t xml:space="preserve"> </w:t>
      </w:r>
      <w:r>
        <w:rPr>
          <w:rFonts w:hint="eastAsia"/>
        </w:rPr>
        <w:t xml:space="preserve">33.9556%，恐慌代理确实降温。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但宽基ETF连续流入数量为</w:t>
      </w:r>
      <w:r>
        <w:t xml:space="preserve"> </w:t>
      </w:r>
      <w:r>
        <w:rPr>
          <w:rFonts w:hint="eastAsia"/>
        </w:rPr>
        <w:t xml:space="preserve">0，连续大额流入名单为空，宽基资金承接没有确认。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结论：恐慌降温单项成立，宽基ETF持续流入未确认，联合信号未确认；明日仓位不能因为“恐慌降温”单独上调。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2" w:name="成交额核心股top20本次结构化到10条"/>
    <w:p>
      <w:pPr>
        <w:pStyle w:val="Heading2"/>
      </w:pPr>
      <w:r>
        <w:t xml:space="preserve">🔥 </w:t>
      </w:r>
      <w:r>
        <w:rPr>
          <w:rFonts w:hint="eastAsia"/>
        </w:rPr>
        <w:t xml:space="preserve">成交额核心股TOP20：本次结构化到10条</w:t>
      </w:r>
    </w:p>
    <w:p>
      <w:pPr>
        <w:pStyle w:val="FirstParagraph"/>
      </w:pPr>
      <w:r>
        <w:rPr>
          <w:rFonts w:hint="eastAsia"/>
        </w:rPr>
        <w:t xml:space="preserve">上游接口本次仅返回前10条，以下完整列示，不以占位符凑TOP20。</w:t>
      </w:r>
    </w:p>
    <w:bookmarkStart w:id="30" w:name="成交额核心股15"/>
    <w:p>
      <w:pPr>
        <w:pStyle w:val="Heading3"/>
      </w:pPr>
      <w:r>
        <w:t xml:space="preserve">🔥 </w:t>
      </w:r>
      <w:r>
        <w:rPr>
          <w:rFonts w:hint="eastAsia"/>
        </w:rPr>
        <w:t xml:space="preserve">成交额核心股：1—5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284.08亿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+3.84%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271.56亿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+6.19%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187.52亿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+3.11%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187.49亿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+2.70%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157.05亿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+3.26%</w:t>
            </w:r>
          </w:p>
        </w:tc>
      </w:tr>
    </w:tbl>
    <w:bookmarkEnd w:id="30"/>
    <w:bookmarkStart w:id="31" w:name="成交额核心股610"/>
    <w:p>
      <w:pPr>
        <w:pStyle w:val="Heading3"/>
      </w:pPr>
      <w:r>
        <w:t xml:space="preserve">🔥 </w:t>
      </w:r>
      <w:r>
        <w:rPr>
          <w:rFonts w:hint="eastAsia"/>
        </w:rPr>
        <w:t xml:space="preserve">成交额核心股：6—10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127.19亿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+7.89%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117.76亿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+1.00%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114.61亿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+1.35%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云南锗业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112.05亿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+5.68%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110.39亿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+1.77%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核心股结论：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成交额前10高度集中在CPO、光模块、存储、半导体、元件方向。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中际旭创、长鑫科技成交额均超过</w:t>
      </w:r>
      <w:r>
        <w:t xml:space="preserve"> </w:t>
      </w:r>
      <w:r>
        <w:rPr>
          <w:rFonts w:hint="eastAsia"/>
        </w:rPr>
        <w:t xml:space="preserve">270亿元，是全场资金定价锚。</w:t>
      </w:r>
      <w:r>
        <w:t xml:space="preserve"> </w:t>
      </w:r>
      <w:r>
        <w:t xml:space="preserve">- </w:t>
      </w:r>
      <w:r>
        <w:rPr>
          <w:rFonts w:hint="eastAsia"/>
        </w:rPr>
        <w:t xml:space="preserve">天孚通信</w:t>
      </w:r>
      <w:r>
        <w:t xml:space="preserve"> </w:t>
      </w:r>
      <w:r>
        <w:rPr>
          <w:rFonts w:hint="eastAsia"/>
        </w:rPr>
        <w:t xml:space="preserve">+7.89%、长鑫科技</w:t>
      </w:r>
      <w:r>
        <w:t xml:space="preserve"> </w:t>
      </w:r>
      <w:r>
        <w:rPr>
          <w:rFonts w:hint="eastAsia"/>
        </w:rPr>
        <w:t xml:space="preserve">+6.19%、云南锗业</w:t>
      </w:r>
      <w:r>
        <w:t xml:space="preserve"> </w:t>
      </w:r>
      <w:r>
        <w:rPr>
          <w:rFonts w:hint="eastAsia"/>
        </w:rPr>
        <w:t xml:space="preserve">+5.68%表现强，但明日不适合一致性追高，只适合分歧后右侧确认。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5" w:name="主线生命周期科技硬件主升地产设备加速"/>
    <w:p>
      <w:pPr>
        <w:pStyle w:val="Heading2"/>
      </w:pPr>
      <w:r>
        <w:t xml:space="preserve">🧬 </w:t>
      </w:r>
      <w:r>
        <w:rPr>
          <w:rFonts w:hint="eastAsia"/>
        </w:rPr>
        <w:t xml:space="preserve">主线生命周期：科技硬件主升，地产设备加速</w:t>
      </w:r>
    </w:p>
    <w:bookmarkStart w:id="33" w:name="主线阶段表"/>
    <w:p>
      <w:pPr>
        <w:pStyle w:val="Heading3"/>
      </w:pPr>
      <w:r>
        <w:t xml:space="preserve">📈🔴 </w:t>
      </w:r>
      <w:r>
        <w:rPr>
          <w:rFonts w:hint="eastAsia"/>
        </w:rPr>
        <w:t xml:space="preserve">主线阶段表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得分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动作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房地产开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装修装饰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</w:tbl>
    <w:bookmarkEnd w:id="33"/>
    <w:bookmarkStart w:id="34" w:name="扩散与观察主线"/>
    <w:p>
      <w:pPr>
        <w:pStyle w:val="Heading3"/>
      </w:pPr>
      <w:r>
        <w:t xml:space="preserve">📈🔴 </w:t>
      </w:r>
      <w:r>
        <w:rPr>
          <w:rFonts w:hint="eastAsia"/>
        </w:rPr>
        <w:t xml:space="preserve">扩散与观察主线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得分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动作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观察龙头和中军确认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观察龙头和中军确认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生命周期判断：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资金强度最确定的是通信设备、半导体、元件；涨停集群最强的是专用设备、通用设备、房地产开。</w:t>
      </w:r>
      <w:r>
        <w:t xml:space="preserve"> </w:t>
      </w:r>
      <w:r>
        <w:t xml:space="preserve">- </w:t>
      </w:r>
      <w:r>
        <w:rPr>
          <w:rFonts w:hint="eastAsia"/>
        </w:rPr>
        <w:t xml:space="preserve">设备与地产处于加速/主升，但中军确认不足，不能盲目接一致性高位板。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通信设备虽然主力净流入第一，但生命周期阶段仍是启动/扩散，明日重点看中军和龙头能否继续放量承接。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8" w:name="三表共振核心股涨停池-龙虎榜-结构信号"/>
    <w:p>
      <w:pPr>
        <w:pStyle w:val="Heading2"/>
      </w:pPr>
      <w:r>
        <w:t xml:space="preserve">🧩 </w:t>
      </w:r>
      <w:r>
        <w:rPr>
          <w:rFonts w:hint="eastAsia"/>
        </w:rPr>
        <w:t xml:space="preserve">三表共振核心股：涨停池</w:t>
      </w:r>
      <w:r>
        <w:t xml:space="preserve"> + </w:t>
      </w:r>
      <w:r>
        <w:rPr>
          <w:rFonts w:hint="eastAsia"/>
        </w:rPr>
        <w:t xml:space="preserve">龙虎榜</w:t>
      </w:r>
      <w:r>
        <w:t xml:space="preserve"> + </w:t>
      </w:r>
      <w:r>
        <w:rPr>
          <w:rFonts w:hint="eastAsia"/>
        </w:rPr>
        <w:t xml:space="preserve">结构信号</w:t>
      </w:r>
    </w:p>
    <w:bookmarkStart w:id="36" w:name="高共振观察"/>
    <w:p>
      <w:pPr>
        <w:pStyle w:val="Heading3"/>
      </w:pPr>
      <w:r>
        <w:t xml:space="preserve">🔥 </w:t>
      </w:r>
      <w:r>
        <w:rPr>
          <w:rFonts w:hint="eastAsia"/>
        </w:rPr>
        <w:t xml:space="preserve">高共振观察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龙虎榜净买入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蓝盾光电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3天3板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+4550.6万元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秦安股份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4天4板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+1944.3万元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城地香江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2天2板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+1008.2万元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鸿博股份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2天2板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+16505.9万元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巨轮智能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2天2板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+25790.2万元</w:t>
            </w:r>
          </w:p>
        </w:tc>
      </w:tr>
    </w:tbl>
    <w:bookmarkEnd w:id="36"/>
    <w:bookmarkStart w:id="37" w:name="继续观察名单"/>
    <w:p>
      <w:pPr>
        <w:pStyle w:val="Heading3"/>
      </w:pPr>
      <w:r>
        <w:t xml:space="preserve">📌 </w:t>
      </w:r>
      <w:r>
        <w:rPr>
          <w:rFonts w:hint="eastAsia"/>
        </w:rPr>
        <w:t xml:space="preserve">继续观察名单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宝鹰股份：装修装饰，2天2板，龙虎榜净买入</w:t>
      </w:r>
      <w:r>
        <w:t xml:space="preserve"> </w:t>
      </w:r>
      <w:r>
        <w:rPr>
          <w:rFonts w:hint="eastAsia"/>
        </w:rPr>
        <w:t xml:space="preserve">+550.9万元。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百花医药：医疗服务，7天7板，龙虎榜净买入</w:t>
      </w:r>
      <w:r>
        <w:t xml:space="preserve"> </w:t>
      </w:r>
      <w:r>
        <w:rPr>
          <w:rFonts w:hint="eastAsia"/>
        </w:rPr>
        <w:t xml:space="preserve">+10437.0万元，但板块资金净流出</w:t>
      </w:r>
      <w:r>
        <w:t xml:space="preserve"> </w:t>
      </w:r>
      <w:r>
        <w:rPr>
          <w:rFonts w:hint="eastAsia"/>
        </w:rPr>
        <w:t xml:space="preserve">-19.32亿元。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市北高新：房地产开，1天1板，龙虎榜净买入</w:t>
      </w:r>
      <w:r>
        <w:t xml:space="preserve"> </w:t>
      </w:r>
      <w:r>
        <w:rPr>
          <w:rFonts w:hint="eastAsia"/>
        </w:rPr>
        <w:t xml:space="preserve">+2102.7万元。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炬光科技：半导体，1天1板，龙虎榜净买入</w:t>
      </w:r>
      <w:r>
        <w:t xml:space="preserve"> </w:t>
      </w:r>
      <w:r>
        <w:rPr>
          <w:rFonts w:hint="eastAsia"/>
        </w:rPr>
        <w:t xml:space="preserve">+3076.9万元。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宏桥控股：工业金属，1天1板，龙虎榜净买入</w:t>
      </w:r>
      <w:r>
        <w:t xml:space="preserve"> </w:t>
      </w:r>
      <w:r>
        <w:rPr>
          <w:rFonts w:hint="eastAsia"/>
        </w:rPr>
        <w:t xml:space="preserve">+43115.4万元，但工业金属板块净流出</w:t>
      </w:r>
      <w:r>
        <w:t xml:space="preserve"> </w:t>
      </w:r>
      <w:r>
        <w:rPr>
          <w:rFonts w:hint="eastAsia"/>
        </w:rPr>
        <w:t xml:space="preserve">-8.59亿元。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共振结论：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最高辨识度集中在蓝盾光电、秦安股份、鸿博股份、巨轮智能。</w:t>
      </w:r>
      <w:r>
        <w:t xml:space="preserve"> </w:t>
      </w:r>
      <w:r>
        <w:t xml:space="preserve">- </w:t>
      </w:r>
      <w:r>
        <w:rPr>
          <w:rFonts w:hint="eastAsia"/>
        </w:rPr>
        <w:t xml:space="preserve">百花医药虽是市场高度，但医疗服务资金流出居首，明日更适合作为情绪锚观察，不适合后排无脑扩散。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龙虎榜逐席位明细未提供，禁止臆造游资姓名；仅使用净买入汇总。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40" w:name="跌停风险地图跌停为0但高位断层不可忽略"/>
    <w:p>
      <w:pPr>
        <w:pStyle w:val="Heading2"/>
      </w:pPr>
      <w:r>
        <w:t xml:space="preserve">🧨 </w:t>
      </w:r>
      <w:r>
        <w:rPr>
          <w:rFonts w:hint="eastAsia"/>
        </w:rPr>
        <w:t xml:space="preserve">跌停风险地图：跌停为0，但高位断层不可忽略</w:t>
      </w:r>
    </w:p>
    <w:bookmarkStart w:id="39" w:name="跌停风险分类"/>
    <w:p>
      <w:pPr>
        <w:pStyle w:val="Heading3"/>
      </w:pPr>
      <w:r>
        <w:t xml:space="preserve">📉🟢 </w:t>
      </w:r>
      <w:r>
        <w:rPr>
          <w:rFonts w:hint="eastAsia"/>
        </w:rPr>
        <w:t xml:space="preserve">跌停风险分类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风险类别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高位股风险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未发现跌停样本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业绩/减值风险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未核验到跌停样本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监管风险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未核验到跌停样本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ST/退市风险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未核验到跌停样本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20cm风险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未发现跌停样本</w:t>
            </w:r>
          </w:p>
        </w:tc>
      </w:tr>
    </w:tbl>
    <w:p>
      <w:pPr>
        <w:pStyle w:val="BodyText"/>
      </w:pPr>
      <w:r>
        <w:t xml:space="preserve">⚠️ </w:t>
      </w:r>
      <w:r>
        <w:rPr>
          <w:rFonts w:hint="eastAsia"/>
        </w:rPr>
        <w:t xml:space="preserve">风险地图结论：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今日全市场跌停</w:t>
      </w:r>
      <w:r>
        <w:t xml:space="preserve"> </w:t>
      </w:r>
      <w:r>
        <w:rPr>
          <w:rFonts w:hint="eastAsia"/>
        </w:rPr>
        <w:t xml:space="preserve">0家，跌停风险没有扩散。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但亏钱效应并非完全消失：甘咨询</w:t>
      </w:r>
      <w:r>
        <w:t xml:space="preserve"> </w:t>
      </w:r>
      <w:r>
        <w:rPr>
          <w:rFonts w:hint="eastAsia"/>
        </w:rPr>
        <w:t xml:space="preserve">-6.36%、华智数媒</w:t>
      </w:r>
      <w:r>
        <w:t xml:space="preserve"> </w:t>
      </w:r>
      <w:r>
        <w:rPr>
          <w:rFonts w:hint="eastAsia"/>
        </w:rPr>
        <w:t xml:space="preserve">-5.77%，昨日涨停负反馈仍存在。</w:t>
      </w:r>
      <w:r>
        <w:t xml:space="preserve"> </w:t>
      </w:r>
      <w:r>
        <w:t xml:space="preserve">- </w:t>
      </w:r>
      <w:r>
        <w:rPr>
          <w:rFonts w:hint="eastAsia"/>
        </w:rPr>
        <w:t xml:space="preserve">引力传媒炸板后涨幅</w:t>
      </w:r>
      <w:r>
        <w:t xml:space="preserve"> </w:t>
      </w:r>
      <w:r>
        <w:rPr>
          <w:rFonts w:hint="eastAsia"/>
        </w:rPr>
        <w:t xml:space="preserve">+4.96%、振幅</w:t>
      </w:r>
      <w:r>
        <w:t xml:space="preserve"> </w:t>
      </w:r>
      <w:r>
        <w:rPr>
          <w:rFonts w:hint="eastAsia"/>
        </w:rPr>
        <w:t xml:space="preserve">10.31%，说明传媒高位接力并非无风险。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明日重点不是“跌停风险”，而是“高位连板断层</w:t>
      </w:r>
      <w:r>
        <w:t xml:space="preserve"> + </w:t>
      </w:r>
      <w:r>
        <w:rPr>
          <w:rFonts w:hint="eastAsia"/>
        </w:rPr>
        <w:t xml:space="preserve">科技核心高换手后兑现”。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2" w:name="策略复盘评分盘前偏谨慎午盘修正有效"/>
    <w:p>
      <w:pPr>
        <w:pStyle w:val="Heading2"/>
      </w:pPr>
      <w:r>
        <w:t xml:space="preserve">🧾 </w:t>
      </w:r>
      <w:r>
        <w:rPr>
          <w:rFonts w:hint="eastAsia"/>
        </w:rPr>
        <w:t xml:space="preserve">策略复盘评分：盘前偏谨慎，午盘修正有效</w:t>
      </w:r>
    </w:p>
    <w:bookmarkStart w:id="41" w:name="策略复盘表"/>
    <w:p>
      <w:pPr>
        <w:pStyle w:val="Heading3"/>
      </w:pPr>
      <w:r>
        <w:t xml:space="preserve">📊 </w:t>
      </w:r>
      <w:r>
        <w:rPr>
          <w:rFonts w:hint="eastAsia"/>
        </w:rPr>
        <w:t xml:space="preserve">策略复盘表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来源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兑现情况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评分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科技只做右侧确认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通信设备、半导体大幅回流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7.5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工程咨询/能源可观察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全天资金未兑现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5.0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缩量反弹仍验证风险约束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8.0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主攻科技硬件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下午科技仍维持主线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8.0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仓位上限50%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成交额温和缩量，约束正确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8.0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综合评分：7.5/10</w:t>
      </w:r>
      <w:r>
        <w:t xml:space="preserve"> </w:t>
      </w:r>
      <w:r>
        <w:t xml:space="preserve">- </w:t>
      </w:r>
      <w:r>
        <w:rPr>
          <w:rFonts w:hint="eastAsia"/>
        </w:rPr>
        <w:t xml:space="preserve">加分项：AI算力/CPO/通信设备判断兑现，半导体“强但分歧”判断兑现，设备链观察兑现。</w:t>
      </w:r>
      <w:r>
        <w:t xml:space="preserve"> </w:t>
      </w:r>
      <w:r>
        <w:t xml:space="preserve">- </w:t>
      </w:r>
      <w:r>
        <w:rPr>
          <w:rFonts w:hint="eastAsia"/>
        </w:rPr>
        <w:t xml:space="preserve">扣分项：工程咨询服务Ⅱ与能源安全方向没有成为全天主线，盘前防守倾向偏重。</w:t>
      </w:r>
      <w:r>
        <w:t xml:space="preserve"> </w:t>
      </w:r>
      <w:r>
        <w:t xml:space="preserve">- </w:t>
      </w:r>
      <w:r>
        <w:rPr>
          <w:rFonts w:hint="eastAsia"/>
        </w:rPr>
        <w:t xml:space="preserve">关键改进：明日继续优先看资金确认，不把政策逻辑直接等同于交易主线。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46" w:name="明日投资方向排序a层科技硬件b层设备地产c层医药高位只看不追"/>
    <w:p>
      <w:pPr>
        <w:pStyle w:val="Heading2"/>
      </w:pPr>
      <w:r>
        <w:t xml:space="preserve">🧱 </w:t>
      </w:r>
      <w:r>
        <w:rPr>
          <w:rFonts w:hint="eastAsia"/>
        </w:rPr>
        <w:t xml:space="preserve">明日投资方向排序：A层科技硬件，B层设备地产，C层医药高位只看不追</w:t>
      </w:r>
    </w:p>
    <w:bookmarkStart w:id="43" w:name="a层优先方向"/>
    <w:p>
      <w:pPr>
        <w:pStyle w:val="Heading3"/>
      </w:pPr>
      <w:r>
        <w:t xml:space="preserve">📈🔴 </w:t>
      </w:r>
      <w:r>
        <w:rPr>
          <w:rFonts w:hint="eastAsia"/>
        </w:rPr>
        <w:t xml:space="preserve">A层：优先方向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通信设备/CPO/光模块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资金证据：通信设备主力净流入</w:t>
      </w:r>
      <w:r>
        <w:t xml:space="preserve"> </w:t>
      </w:r>
      <w:r>
        <w:rPr>
          <w:rFonts w:hint="eastAsia"/>
        </w:rPr>
        <w:t xml:space="preserve">+130.94亿元，流入板块第1。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核心观察：中际旭创、新易盛、天孚通信、源杰科技、通鼎互联。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动作：只做右侧强者的分歧承接，不追一致性急拉。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半导体/存储/设备材料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资金证据：半导体主力净流入</w:t>
      </w:r>
      <w:r>
        <w:t xml:space="preserve"> </w:t>
      </w:r>
      <w:r>
        <w:rPr>
          <w:rFonts w:hint="eastAsia"/>
        </w:rPr>
        <w:t xml:space="preserve">+54.50亿元，流入板块第2。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核心观察：长鑫科技、寒武纪、兆易创新、中微公司、炬光科技。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动作：放量突破后缩量回踩不破再参与。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元件/PCB/AI硬件链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资金证据：元件主力净流入</w:t>
      </w:r>
      <w:r>
        <w:t xml:space="preserve"> </w:t>
      </w:r>
      <w:r>
        <w:rPr>
          <w:rFonts w:hint="eastAsia"/>
        </w:rPr>
        <w:t xml:space="preserve">+27.84亿元，流入板块第3。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核心观察：东山精密、风华高科、胜宏科技、景旺电子。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动作：优选趋势仍在、资金净额为正、不过度放量冲顶的核心。</w:t>
      </w:r>
    </w:p>
    <w:bookmarkEnd w:id="43"/>
    <w:bookmarkStart w:id="44" w:name="b层观察方向"/>
    <w:p>
      <w:pPr>
        <w:pStyle w:val="Heading3"/>
      </w:pPr>
      <w:r>
        <w:t xml:space="preserve">👀 </w:t>
      </w:r>
      <w:r>
        <w:rPr>
          <w:rFonts w:hint="eastAsia"/>
        </w:rPr>
        <w:t xml:space="preserve">B层：观察方向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通用设备/专用设备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专用设备、通用设备均有</w:t>
      </w:r>
      <w:r>
        <w:t xml:space="preserve"> </w:t>
      </w:r>
      <w:r>
        <w:rPr>
          <w:rFonts w:hint="eastAsia"/>
        </w:rPr>
        <w:t xml:space="preserve">8只涨停，涨停集群强。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蓝盾光电、华东数控、润邦股份、巨轮智能辨识度高。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但多只个股财务质量一般，必须以量价和封板质量确认。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房地产开发/装修装饰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房地产开发主力净流入</w:t>
      </w:r>
      <w:r>
        <w:t xml:space="preserve"> </w:t>
      </w:r>
      <w:r>
        <w:rPr>
          <w:rFonts w:hint="eastAsia"/>
        </w:rPr>
        <w:t xml:space="preserve">+10.20亿元。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京投发展、香江控股、市北高新、荣盛发展、城建发展构成涨停梯队。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适合观察政策持续性，不适合次日大幅高开后追涨。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汽车零部件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汽车零部件主力净流入</w:t>
      </w:r>
      <w:r>
        <w:t xml:space="preserve"> </w:t>
      </w:r>
      <w:r>
        <w:rPr>
          <w:rFonts w:hint="eastAsia"/>
        </w:rPr>
        <w:t xml:space="preserve">+8.78亿元。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秦安股份</w:t>
      </w:r>
      <w:r>
        <w:t xml:space="preserve"> </w:t>
      </w:r>
      <w:r>
        <w:rPr>
          <w:rFonts w:hint="eastAsia"/>
        </w:rPr>
        <w:t xml:space="preserve">4天4板，是连板梯队重要中位高度。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若秦安股份明日弱转强，汽车零部可继续观察扩散。</w:t>
      </w:r>
    </w:p>
    <w:bookmarkEnd w:id="44"/>
    <w:bookmarkStart w:id="45" w:name="c层回避方向"/>
    <w:p>
      <w:pPr>
        <w:pStyle w:val="Heading3"/>
      </w:pPr>
      <w:r>
        <w:t xml:space="preserve">🚫 </w:t>
      </w:r>
      <w:r>
        <w:rPr>
          <w:rFonts w:hint="eastAsia"/>
        </w:rPr>
        <w:t xml:space="preserve">C层：回避方向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医疗服务后排：板块净流出</w:t>
      </w:r>
      <w:r>
        <w:t xml:space="preserve"> </w:t>
      </w:r>
      <w:r>
        <w:rPr>
          <w:rFonts w:hint="eastAsia"/>
        </w:rPr>
        <w:t xml:space="preserve">-19.32亿元，百花医药高度不代表后排安全。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工程咨询服务Ⅱ：主力净流出</w:t>
      </w:r>
      <w:r>
        <w:t xml:space="preserve"> </w:t>
      </w:r>
      <w:r>
        <w:rPr>
          <w:rFonts w:hint="eastAsia"/>
        </w:rPr>
        <w:t xml:space="preserve">-9.67亿元，政策逻辑未转为资金主线。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生物制品、化学制药：医药内部资金承接不足。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工业金属：主力净流出</w:t>
      </w:r>
      <w:r>
        <w:t xml:space="preserve"> </w:t>
      </w:r>
      <w:r>
        <w:rPr>
          <w:rFonts w:hint="eastAsia"/>
        </w:rPr>
        <w:t xml:space="preserve">-8.59亿元，资源线不是今日主线。</w:t>
      </w:r>
    </w:p>
    <w:p>
      <w:r>
        <w:pict>
          <v:rect style="width:0;height:1.5pt" o:hralign="center" o:hrstd="t" o:hr="t"/>
        </w:pict>
      </w:r>
    </w:p>
    <w:bookmarkEnd w:id="45"/>
    <w:bookmarkEnd w:id="46"/>
    <w:bookmarkStart w:id="48" w:name="明日仓位模型最高50不因普涨突破上限"/>
    <w:p>
      <w:pPr>
        <w:pStyle w:val="Heading2"/>
      </w:pPr>
      <w:r>
        <w:t xml:space="preserve">🧮 </w:t>
      </w:r>
      <w:r>
        <w:rPr>
          <w:rFonts w:hint="eastAsia"/>
        </w:rPr>
        <w:t xml:space="preserve">明日仓位模型：最高50%，不因普涨突破上限</w:t>
      </w:r>
    </w:p>
    <w:bookmarkStart w:id="47" w:name="仓位模型输入"/>
    <w:p>
      <w:pPr>
        <w:pStyle w:val="Heading3"/>
      </w:pPr>
      <w:r>
        <w:t xml:space="preserve">📊 </w:t>
      </w:r>
      <w:r>
        <w:rPr>
          <w:rFonts w:hint="eastAsia"/>
        </w:rPr>
        <w:t xml:space="preserve">仓位模型输入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3.225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12.4%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-7.21%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全市场成交额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21671.62亿元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温和缩量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模型输出：</w:t>
      </w:r>
      <w:r>
        <w:t xml:space="preserve"> </w:t>
      </w:r>
      <w:r>
        <w:t xml:space="preserve">- </w:t>
      </w:r>
      <w:r>
        <w:rPr>
          <w:rFonts w:hint="eastAsia"/>
        </w:rPr>
        <w:t xml:space="preserve">进攻档：50%</w:t>
      </w:r>
      <w:r>
        <w:t xml:space="preserve"> </w:t>
      </w:r>
      <w:r>
        <w:t xml:space="preserve">- </w:t>
      </w:r>
      <w:r>
        <w:rPr>
          <w:rFonts w:hint="eastAsia"/>
        </w:rPr>
        <w:t xml:space="preserve">均衡档：50%</w:t>
      </w:r>
      <w:r>
        <w:t xml:space="preserve"> </w:t>
      </w:r>
      <w:r>
        <w:t xml:space="preserve">- </w:t>
      </w:r>
      <w:r>
        <w:rPr>
          <w:rFonts w:hint="eastAsia"/>
        </w:rPr>
        <w:t xml:space="preserve">保守档：35%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明日建议上限：50%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执行原则：</w:t>
      </w:r>
      <w:r>
        <w:t xml:space="preserve"> </w:t>
      </w:r>
      <w:r>
        <w:t xml:space="preserve">1. </w:t>
      </w:r>
      <w:r>
        <w:rPr>
          <w:rFonts w:hint="eastAsia"/>
        </w:rPr>
        <w:t xml:space="preserve">已有科技核心仓：</w:t>
      </w:r>
      <w:r>
        <w:t xml:space="preserve"> </w:t>
      </w:r>
      <w:r>
        <w:t xml:space="preserve">- </w:t>
      </w:r>
      <w:r>
        <w:rPr>
          <w:rFonts w:hint="eastAsia"/>
        </w:rPr>
        <w:t xml:space="preserve">可维持在</w:t>
      </w:r>
      <w:r>
        <w:t xml:space="preserve"> </w:t>
      </w:r>
      <w:r>
        <w:rPr>
          <w:rFonts w:hint="eastAsia"/>
        </w:rPr>
        <w:t xml:space="preserve">40%—50%区间。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若通信设备、半导体继续资金前排，持有趋势核心。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若科技核心冲高缩量回落，降至</w:t>
      </w:r>
      <w:r>
        <w:t xml:space="preserve"> 35%—40%。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空仓或轻仓：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不追长鑫科技、中际旭创、新易盛、天孚通信的开盘急拉。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等回踩不破均线、资金仍在流入榜前列，再做</w:t>
      </w:r>
      <w:r>
        <w:t xml:space="preserve"> </w:t>
      </w:r>
      <w:r>
        <w:rPr>
          <w:rFonts w:hint="eastAsia"/>
        </w:rPr>
        <w:t xml:space="preserve">20%—30%试探。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若成交额继续缩量，仓位不超过</w:t>
      </w:r>
      <w:r>
        <w:t xml:space="preserve"> 35%。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高位连板仓：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百花医药、蓝盾光电、秦安股份、北京文化等只适合已有者按封板质量处理。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新开仓必须等分歧转强，禁止高开秒板后追入。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连板梯队若出现批量炸板，短线仓先降。</w:t>
      </w:r>
    </w:p>
    <w:p>
      <w:r>
        <w:pict>
          <v:rect style="width:0;height:1.5pt" o:hralign="center" o:hrstd="t" o:hr="t"/>
        </w:pict>
      </w:r>
    </w:p>
    <w:bookmarkEnd w:id="47"/>
    <w:bookmarkEnd w:id="48"/>
    <w:bookmarkStart w:id="51" w:name="明日风险日历与回避清单"/>
    <w:p>
      <w:pPr>
        <w:pStyle w:val="Heading2"/>
      </w:pPr>
      <w:r>
        <w:t xml:space="preserve">⚠️ </w:t>
      </w:r>
      <w:r>
        <w:rPr>
          <w:rFonts w:hint="eastAsia"/>
        </w:rPr>
        <w:t xml:space="preserve">明日风险日历与回避清单</w:t>
      </w:r>
    </w:p>
    <w:bookmarkStart w:id="49" w:name="风险日历"/>
    <w:p>
      <w:pPr>
        <w:pStyle w:val="Heading3"/>
      </w:pPr>
      <w:r>
        <w:t xml:space="preserve">⚠️ </w:t>
      </w:r>
      <w:r>
        <w:rPr>
          <w:rFonts w:hint="eastAsia"/>
        </w:rPr>
        <w:t xml:space="preserve">风险日历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影响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 </w:t>
            </w:r>
            <w:r>
              <w:rPr>
                <w:rFonts w:hint="eastAsia"/>
              </w:rPr>
              <w:t xml:space="preserve">8月指数调整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当日事件延续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权重股被动资金扰动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腾讯业绩影响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当日事件延续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港股互联网、AI应用映射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科技核心高换手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已出现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冲高兑现风险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房地产政策线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高开兑现风险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宽基ETF连续流入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承接不能过度乐观</w:t>
            </w:r>
          </w:p>
        </w:tc>
      </w:tr>
    </w:tbl>
    <w:bookmarkEnd w:id="49"/>
    <w:bookmarkStart w:id="50" w:name="明日回避清单"/>
    <w:p>
      <w:pPr>
        <w:pStyle w:val="Heading3"/>
      </w:pPr>
      <w:r>
        <w:t xml:space="preserve">🚫 </w:t>
      </w:r>
      <w:r>
        <w:rPr>
          <w:rFonts w:hint="eastAsia"/>
        </w:rPr>
        <w:t xml:space="preserve">明日回避清单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医疗服务后排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医疗服务主力净流出</w:t>
      </w:r>
      <w:r>
        <w:t xml:space="preserve"> </w:t>
      </w:r>
      <w:r>
        <w:rPr>
          <w:rFonts w:hint="eastAsia"/>
        </w:rPr>
        <w:t xml:space="preserve">-19.32亿元。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百花医药</w:t>
      </w:r>
      <w:r>
        <w:t xml:space="preserve"> </w:t>
      </w:r>
      <w:r>
        <w:rPr>
          <w:rFonts w:hint="eastAsia"/>
        </w:rPr>
        <w:t xml:space="preserve">7板是高度锚，不是板块全面安全信号。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工程咨询服务Ⅱ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主力净流出</w:t>
      </w:r>
      <w:r>
        <w:t xml:space="preserve"> </w:t>
      </w:r>
      <w:r>
        <w:rPr>
          <w:rFonts w:hint="eastAsia"/>
        </w:rPr>
        <w:t xml:space="preserve">-9.67亿元。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盘前政策逻辑没有兑现为资金流入。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软件开发后排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软件开发净流出</w:t>
      </w:r>
      <w:r>
        <w:t xml:space="preserve"> </w:t>
      </w:r>
      <w:r>
        <w:rPr>
          <w:rFonts w:hint="eastAsia"/>
        </w:rPr>
        <w:t xml:space="preserve">-8.74亿元。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云赛智联个股强，不等同软件开发整体强。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工业金属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主力净流出</w:t>
      </w:r>
      <w:r>
        <w:t xml:space="preserve"> </w:t>
      </w:r>
      <w:r>
        <w:rPr>
          <w:rFonts w:hint="eastAsia"/>
        </w:rPr>
        <w:t xml:space="preserve">-8.59亿元。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宏桥控股虽有龙虎榜净买入，但板块资金口径不支持全面追。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高位缩量一字板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蓝盾光电、秦安股份、百花医药等高辨识度票，明日若继续一致性加速，盈亏比下降。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只看分歧转强，不追无量加速。</w:t>
      </w:r>
    </w:p>
    <w:p>
      <w:r>
        <w:pict>
          <v:rect style="width:0;height:1.5pt" o:hralign="center" o:hrstd="t" o:hr="t"/>
        </w:pict>
      </w:r>
    </w:p>
    <w:bookmarkEnd w:id="50"/>
    <w:bookmarkEnd w:id="51"/>
    <w:bookmarkStart w:id="59" w:name="复盘动作清单明日按七步执行"/>
    <w:p>
      <w:pPr>
        <w:pStyle w:val="Heading2"/>
      </w:pPr>
      <w:r>
        <w:t xml:space="preserve">✅ </w:t>
      </w:r>
      <w:r>
        <w:rPr>
          <w:rFonts w:hint="eastAsia"/>
        </w:rPr>
        <w:t xml:space="preserve">复盘动作清单：明日按七步执行</w:t>
      </w:r>
    </w:p>
    <w:bookmarkStart w:id="52" w:name="整体情绪"/>
    <w:p>
      <w:pPr>
        <w:pStyle w:val="Heading3"/>
      </w:pPr>
      <w:r>
        <w:t xml:space="preserve">1. </w:t>
      </w:r>
      <w:r>
        <w:rPr>
          <w:rFonts w:hint="eastAsia"/>
        </w:rPr>
        <w:t xml:space="preserve">整体情绪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先看涨停数是否继续高于</w:t>
      </w:r>
      <w:r>
        <w:t xml:space="preserve"> </w:t>
      </w:r>
      <w:r>
        <w:rPr>
          <w:rFonts w:hint="eastAsia"/>
        </w:rPr>
        <w:t xml:space="preserve">60家。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再看跌停数是否仍维持低位。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炸板率若升至</w:t>
      </w:r>
      <w:r>
        <w:t xml:space="preserve"> </w:t>
      </w:r>
      <w:r>
        <w:rPr>
          <w:rFonts w:hint="eastAsia"/>
        </w:rPr>
        <w:t xml:space="preserve">30%以上，情绪从正常偏热降级为分歧。</w:t>
      </w:r>
    </w:p>
    <w:bookmarkEnd w:id="52"/>
    <w:bookmarkStart w:id="53" w:name="连板梯队"/>
    <w:p>
      <w:pPr>
        <w:pStyle w:val="Heading3"/>
      </w:pPr>
      <w:r>
        <w:t xml:space="preserve">2. </w:t>
      </w:r>
      <w:r>
        <w:rPr>
          <w:rFonts w:hint="eastAsia"/>
        </w:rPr>
        <w:t xml:space="preserve">连板梯队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百花医药</w:t>
      </w:r>
      <w:r>
        <w:t xml:space="preserve"> </w:t>
      </w:r>
      <w:r>
        <w:rPr>
          <w:rFonts w:hint="eastAsia"/>
        </w:rPr>
        <w:t xml:space="preserve">7板是高度锚，但已有断层。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秦安股份</w:t>
      </w:r>
      <w:r>
        <w:t xml:space="preserve"> </w:t>
      </w:r>
      <w:r>
        <w:rPr>
          <w:rFonts w:hint="eastAsia"/>
        </w:rPr>
        <w:t xml:space="preserve">4板、蓝盾光电等3板是中位承接关键。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若高位锚开盘即弱，连板后排不参与。</w:t>
      </w:r>
    </w:p>
    <w:bookmarkEnd w:id="53"/>
    <w:bookmarkStart w:id="54" w:name="强势板块"/>
    <w:p>
      <w:pPr>
        <w:pStyle w:val="Heading3"/>
      </w:pPr>
      <w:r>
        <w:t xml:space="preserve">3. </w:t>
      </w:r>
      <w:r>
        <w:rPr>
          <w:rFonts w:hint="eastAsia"/>
        </w:rPr>
        <w:t xml:space="preserve">强势板块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第一看通信设备能否继续资金前排。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第二看半导体能否继续净流入。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第三看设备链涨停家数是否维持≥3。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第四看房地产开发是否能从政策脉冲转为持续资金承接。</w:t>
      </w:r>
    </w:p>
    <w:bookmarkEnd w:id="54"/>
    <w:bookmarkStart w:id="55" w:name="资金性质"/>
    <w:p>
      <w:pPr>
        <w:pStyle w:val="Heading3"/>
      </w:pPr>
      <w:r>
        <w:t xml:space="preserve">4. </w:t>
      </w:r>
      <w:r>
        <w:rPr>
          <w:rFonts w:hint="eastAsia"/>
        </w:rPr>
        <w:t xml:space="preserve">资金性质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个股买卖两榜同时出现，说明是高换手，不是无分歧锁仓。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中际旭创、长鑫科技、新易盛、寒武纪明日必须看净承接。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若资金前排从科技硬件转向杂乱轮动，主线强度降级。</w:t>
      </w:r>
    </w:p>
    <w:bookmarkEnd w:id="55"/>
    <w:bookmarkStart w:id="56" w:name="亏钱效应"/>
    <w:p>
      <w:pPr>
        <w:pStyle w:val="Heading3"/>
      </w:pPr>
      <w:r>
        <w:t xml:space="preserve">5. </w:t>
      </w:r>
      <w:r>
        <w:rPr>
          <w:rFonts w:hint="eastAsia"/>
        </w:rPr>
        <w:t xml:space="preserve">亏钱效应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今日跌停</w:t>
      </w:r>
      <w:r>
        <w:t xml:space="preserve"> </w:t>
      </w:r>
      <w:r>
        <w:rPr>
          <w:rFonts w:hint="eastAsia"/>
        </w:rPr>
        <w:t xml:space="preserve">0家，但甘咨询</w:t>
      </w:r>
      <w:r>
        <w:t xml:space="preserve"> </w:t>
      </w:r>
      <w:r>
        <w:rPr>
          <w:rFonts w:hint="eastAsia"/>
        </w:rPr>
        <w:t xml:space="preserve">-6.36%、华智数媒</w:t>
      </w:r>
      <w:r>
        <w:t xml:space="preserve"> </w:t>
      </w:r>
      <w:r>
        <w:rPr>
          <w:rFonts w:hint="eastAsia"/>
        </w:rPr>
        <w:t xml:space="preserve">-5.77%说明局部负反馈仍在。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若明日昨日涨停负反馈扩大到5只以上，降低短线仓。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若跌停重新出现并扩散，高位接力暂停。</w:t>
      </w:r>
    </w:p>
    <w:bookmarkEnd w:id="56"/>
    <w:bookmarkStart w:id="57" w:name="重点票"/>
    <w:p>
      <w:pPr>
        <w:pStyle w:val="Heading3"/>
      </w:pPr>
      <w:r>
        <w:t xml:space="preserve">6. </w:t>
      </w:r>
      <w:r>
        <w:rPr>
          <w:rFonts w:hint="eastAsia"/>
        </w:rPr>
        <w:t xml:space="preserve">重点票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通信设备：中际旭创、新易盛、天孚通信、通鼎互联。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半导体：长鑫科技、寒武纪、兆易创新、中微公司、炬光科技。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设备链：蓝盾光电、华东数控、润邦股份、巨轮智能。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地产链：京投发展、香江控股、市北高新、城建发展。</w:t>
      </w:r>
    </w:p>
    <w:bookmarkEnd w:id="57"/>
    <w:bookmarkStart w:id="58" w:name="次日计划"/>
    <w:p>
      <w:pPr>
        <w:pStyle w:val="Heading3"/>
      </w:pPr>
      <w:r>
        <w:t xml:space="preserve">7. </w:t>
      </w:r>
      <w:r>
        <w:rPr>
          <w:rFonts w:hint="eastAsia"/>
        </w:rPr>
        <w:t xml:space="preserve">次日计划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基础仓位按</w:t>
      </w:r>
      <w:r>
        <w:t xml:space="preserve"> </w:t>
      </w:r>
      <w:r>
        <w:rPr>
          <w:rFonts w:hint="eastAsia"/>
        </w:rPr>
        <w:t xml:space="preserve">35%—50%执行。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只有在指数放量、主线资金继续前排、核心股回踩不破同时出现时，才靠近50%。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若缩量冲高、科技核心同步回落、连板梯队炸板，立即降到35%以下。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明日不做左侧抄底，不做高开追涨，只做右侧确认和分歧承接。</w:t>
      </w:r>
    </w:p>
    <w:p>
      <w:r>
        <w:pict>
          <v:rect style="width:0;height:1.5pt" o:hralign="center" o:hrstd="t" o:hr="t"/>
        </w:pict>
      </w:r>
    </w:p>
    <w:bookmarkEnd w:id="58"/>
    <w:bookmarkEnd w:id="59"/>
    <w:bookmarkStart w:id="60" w:name="全天结论修复成立主线明确但量能仍是上限"/>
    <w:p>
      <w:pPr>
        <w:pStyle w:val="Heading2"/>
      </w:pPr>
      <w:r>
        <w:t xml:space="preserve">🧾 </w:t>
      </w:r>
      <w:r>
        <w:rPr>
          <w:rFonts w:hint="eastAsia"/>
        </w:rPr>
        <w:t xml:space="preserve">全天结论：修复成立，主线明确，但量能仍是上限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一句话判断：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今日A股是“科技硬件主导的缩量普涨修复”，主线比昨日更清晰，但成交额没有放大，明日不能用高潮思维追高。</w:t>
      </w:r>
    </w:p>
    <w:p>
      <w:pPr>
        <w:pStyle w:val="BodyText"/>
      </w:pPr>
      <w:r>
        <w:t xml:space="preserve">📈🔴 </w:t>
      </w:r>
      <w:r>
        <w:rPr>
          <w:rFonts w:hint="eastAsia"/>
        </w:rPr>
        <w:t xml:space="preserve">强项：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上涨</w:t>
      </w:r>
      <w:r>
        <w:t xml:space="preserve"> </w:t>
      </w:r>
      <w:r>
        <w:rPr>
          <w:rFonts w:hint="eastAsia"/>
        </w:rPr>
        <w:t xml:space="preserve">4128家，下跌</w:t>
      </w:r>
      <w:r>
        <w:t xml:space="preserve"> </w:t>
      </w:r>
      <w:r>
        <w:rPr>
          <w:rFonts w:hint="eastAsia"/>
        </w:rPr>
        <w:t xml:space="preserve">1280家，涨跌比</w:t>
      </w:r>
      <w:r>
        <w:t xml:space="preserve"> 3.225。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涨停</w:t>
      </w:r>
      <w:r>
        <w:t xml:space="preserve"> </w:t>
      </w:r>
      <w:r>
        <w:rPr>
          <w:rFonts w:hint="eastAsia"/>
        </w:rPr>
        <w:t xml:space="preserve">96家，跌停</w:t>
      </w:r>
      <w:r>
        <w:t xml:space="preserve"> </w:t>
      </w:r>
      <w:r>
        <w:rPr>
          <w:rFonts w:hint="eastAsia"/>
        </w:rPr>
        <w:t xml:space="preserve">0家，封板率</w:t>
      </w:r>
      <w:r>
        <w:t xml:space="preserve"> 87.6%。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</w:t>
      </w:r>
      <w:r>
        <w:t xml:space="preserve"> </w:t>
      </w:r>
      <w:r>
        <w:rPr>
          <w:rFonts w:hint="eastAsia"/>
        </w:rPr>
        <w:t xml:space="preserve">+130.94亿元、半导体</w:t>
      </w:r>
      <w:r>
        <w:t xml:space="preserve"> </w:t>
      </w:r>
      <w:r>
        <w:rPr>
          <w:rFonts w:hint="eastAsia"/>
        </w:rPr>
        <w:t xml:space="preserve">+54.50亿元、元件</w:t>
      </w:r>
      <w:r>
        <w:t xml:space="preserve"> </w:t>
      </w:r>
      <w:r>
        <w:rPr>
          <w:rFonts w:hint="eastAsia"/>
        </w:rPr>
        <w:t xml:space="preserve">+27.84亿元，科技硬件资金优势明确。</w:t>
      </w:r>
    </w:p>
    <w:p>
      <w:pPr>
        <w:pStyle w:val="BodyText"/>
      </w:pPr>
      <w:r>
        <w:t xml:space="preserve">📉🟢 </w:t>
      </w:r>
      <w:r>
        <w:rPr>
          <w:rFonts w:hint="eastAsia"/>
        </w:rPr>
        <w:t xml:space="preserve">隐患：</w:t>
      </w:r>
      <w:r>
        <w:t xml:space="preserve"> </w:t>
      </w:r>
      <w:r>
        <w:t xml:space="preserve">- </w:t>
      </w:r>
      <w:r>
        <w:rPr>
          <w:rFonts w:hint="eastAsia"/>
        </w:rPr>
        <w:t xml:space="preserve">全市场成交额</w:t>
      </w:r>
      <w:r>
        <w:t xml:space="preserve"> </w:t>
      </w:r>
      <w:r>
        <w:rPr>
          <w:rFonts w:hint="eastAsia"/>
        </w:rPr>
        <w:t xml:space="preserve">21671.62亿元，较昨日</w:t>
      </w:r>
      <w:r>
        <w:t xml:space="preserve"> </w:t>
      </w:r>
      <w:r>
        <w:rPr>
          <w:rFonts w:hint="eastAsia"/>
        </w:rPr>
        <w:t xml:space="preserve">-7.21%，仍是温和缩量。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高成交核心股买卖两榜同时出现，高位分歧换手明显。</w:t>
      </w:r>
      <w:r>
        <w:t xml:space="preserve"> </w:t>
      </w:r>
      <w:r>
        <w:t xml:space="preserve">- </w:t>
      </w:r>
      <w:r>
        <w:rPr>
          <w:rFonts w:hint="eastAsia"/>
        </w:rPr>
        <w:t xml:space="preserve">宽基ETF连续流入未确认，联合信号仍是</w:t>
      </w:r>
      <w:r>
        <w:t xml:space="preserve"> not_confirmed。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明日策略：</w:t>
      </w:r>
      <w:r>
        <w:t xml:space="preserve"> </w:t>
      </w:r>
      <w:r>
        <w:t xml:space="preserve">- </w:t>
      </w:r>
      <w:r>
        <w:rPr>
          <w:rFonts w:hint="eastAsia"/>
        </w:rPr>
        <w:t xml:space="preserve">主线排序：通信设备/CPO</w:t>
      </w:r>
      <w:r>
        <w:t xml:space="preserve"> &gt; </w:t>
      </w:r>
      <w:r>
        <w:rPr>
          <w:rFonts w:hint="eastAsia"/>
        </w:rPr>
        <w:t xml:space="preserve">半导体/存储</w:t>
      </w:r>
      <w:r>
        <w:t xml:space="preserve"> &gt; </w:t>
      </w:r>
      <w:r>
        <w:rPr>
          <w:rFonts w:hint="eastAsia"/>
        </w:rPr>
        <w:t xml:space="preserve">元件/PCB</w:t>
      </w:r>
      <w:r>
        <w:t xml:space="preserve"> &gt; </w:t>
      </w:r>
      <w:r>
        <w:rPr>
          <w:rFonts w:hint="eastAsia"/>
        </w:rPr>
        <w:t xml:space="preserve">设备链</w:t>
      </w:r>
      <w:r>
        <w:t xml:space="preserve"> &gt; </w:t>
      </w:r>
      <w:r>
        <w:rPr>
          <w:rFonts w:hint="eastAsia"/>
        </w:rPr>
        <w:t xml:space="preserve">房地产开发。</w:t>
      </w:r>
      <w:r>
        <w:t xml:space="preserve"> </w:t>
      </w:r>
      <w:r>
        <w:t xml:space="preserve">- </w:t>
      </w:r>
      <w:r>
        <w:rPr>
          <w:rFonts w:hint="eastAsia"/>
        </w:rPr>
        <w:t xml:space="preserve">仓位上限：50%。</w:t>
      </w:r>
      <w:r>
        <w:t xml:space="preserve"> </w:t>
      </w:r>
      <w:r>
        <w:t xml:space="preserve">- </w:t>
      </w:r>
      <w:r>
        <w:rPr>
          <w:rFonts w:hint="eastAsia"/>
        </w:rPr>
        <w:t xml:space="preserve">买点：分歧承接、回踩不破、再放量突破。</w:t>
      </w:r>
      <w:r>
        <w:t xml:space="preserve"> </w:t>
      </w:r>
      <w:r>
        <w:t xml:space="preserve">- </w:t>
      </w:r>
      <w:r>
        <w:rPr>
          <w:rFonts w:hint="eastAsia"/>
        </w:rPr>
        <w:t xml:space="preserve">卖点：缩量冲高、资金排名下滑、高位连板炸板、科技核心同步回落。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生成时间：2026-08-12</w:t>
      </w:r>
      <w:r>
        <w:t xml:space="preserve"> 17:00:28</w:t>
      </w:r>
      <w:r>
        <w:t xml:space="preserve"> </w:t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t xml:space="preserve"> </w:t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t xml:space="preserve"> </w:t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t xml:space="preserve"> </w:t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60"/>
    <w:bookmarkEnd w:id="6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1"/>
  </w:num>
  <w:num w:numId="1006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1">
    <w:abstractNumId w:val="991"/>
  </w:num>
  <w:num w:numId="1012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3">
    <w:abstractNumId w:val="991"/>
  </w:num>
  <w:num w:numId="1014">
    <w:abstractNumId w:val="991"/>
  </w:num>
  <w:num w:numId="1015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6">
    <w:abstractNumId w:val="991"/>
  </w:num>
  <w:num w:numId="1017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8">
    <w:abstractNumId w:val="991"/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1"/>
  </w:num>
  <w:num w:numId="102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2">
    <w:abstractNumId w:val="991"/>
  </w:num>
  <w:num w:numId="102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4">
    <w:abstractNumId w:val="991"/>
  </w:num>
  <w:num w:numId="1025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26">
    <w:abstractNumId w:val="991"/>
  </w:num>
  <w:num w:numId="1027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2026-08-12T09:10:15Z</dcterms:created>
  <dcterms:modified xsi:type="dcterms:W3CDTF">2026-08-12T09:10:15Z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