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73" w:name="奇迹早知道2026-08-03-全天复盘"/>
    <w:p>
      <w:pPr>
        <w:pStyle w:val="Heading1"/>
      </w:pPr>
      <w:r>
        <w:t xml:space="preserve">🌙 </w:t>
      </w:r>
      <w:r>
        <w:rPr>
          <w:rFonts w:hint="eastAsia"/>
        </w:rPr>
        <w:t xml:space="preserve">奇迹早知道｜2026-08-03</w:t>
      </w:r>
      <w:r>
        <w:t xml:space="preserve"> </w:t>
      </w:r>
      <w:r>
        <w:rPr>
          <w:rFonts w:hint="eastAsia"/>
        </w:rPr>
        <w:t xml:space="preserve">全天复盘</w:t>
      </w:r>
    </w:p>
    <w:bookmarkStart w:id="11" w:name="全天行情概览指数绿盘个股普涨科创权重重挫"/>
    <w:p>
      <w:pPr>
        <w:pStyle w:val="Heading2"/>
      </w:pPr>
      <w:r>
        <w:t xml:space="preserve">📊 </w:t>
      </w:r>
      <w:r>
        <w:rPr>
          <w:rFonts w:hint="eastAsia"/>
        </w:rPr>
        <w:t xml:space="preserve">全天行情概览：指数绿盘，个股普涨，科创权重重挫</w:t>
      </w:r>
    </w:p>
    <w:bookmarkStart w:id="9" w:name="核心指数表现"/>
    <w:p>
      <w:pPr>
        <w:pStyle w:val="Heading3"/>
      </w:pPr>
      <w:r>
        <w:t xml:space="preserve">📈🔴🟢 </w:t>
      </w:r>
      <w:r>
        <w:rPr>
          <w:rFonts w:hint="eastAsia"/>
        </w:rPr>
        <w:t xml:space="preserve">核心指数表现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3809.6629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-0.5897%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9522.57亿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13448.2890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-0.9621%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10451.29亿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3302.5530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-1.2384%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4865.04亿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1552.8903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-5.0779%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1245.11亿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4543.1781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-0.9812%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6157.51亿</w:t>
            </w:r>
          </w:p>
        </w:tc>
      </w:tr>
    </w:tbl>
    <w:bookmarkEnd w:id="9"/>
    <w:bookmarkStart w:id="10" w:name="市场宽度与成交额"/>
    <w:p>
      <w:pPr>
        <w:pStyle w:val="Heading3"/>
      </w:pPr>
      <w:r>
        <w:t xml:space="preserve">📊 </w:t>
      </w:r>
      <w:r>
        <w:rPr>
          <w:rFonts w:hint="eastAsia"/>
        </w:rPr>
        <w:t xml:space="preserve">市场宽度与成交额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上涨家数：4005家。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下跌家数：1466家。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平盘家数：58家。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涨跌比：2.732。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涨停：83只。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跌停：9只。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炸板：16只。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炸板率：17.6%。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连板高度：6板，传智教育6天6板。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全市场成交额：20110.58亿元。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昨日成交额：25598.98亿元。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成交额变化：-5488.40亿元，-21.44%。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成交额质量：明显缩量。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复盘定性：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今天不是全面退潮，而是“指数弱、个股强、科技权重杀估值、低位电力电网接棒”的结构切换盘。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科创50跌-5.0779%，半导体与电子链是指数主要拖累；但4005家上涨、83只涨停、跌停仅9只，说明亏钱效应没有全市场扩散。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最大约束是成交额较昨日缩量-21.44%，资金只能轮动，不能支持所有题材同时上涨。</w:t>
      </w:r>
    </w:p>
    <w:bookmarkEnd w:id="10"/>
    <w:bookmarkEnd w:id="11"/>
    <w:bookmarkStart w:id="14" w:name="上午vs下午对比上午确认切换下午缩量延续分化"/>
    <w:p>
      <w:pPr>
        <w:pStyle w:val="Heading2"/>
      </w:pPr>
      <w:r>
        <w:t xml:space="preserve">🌓 </w:t>
      </w:r>
      <w:r>
        <w:rPr>
          <w:rFonts w:hint="eastAsia"/>
        </w:rPr>
        <w:t xml:space="preserve">上午vs下午对比：上午确认切换，下午缩量延续分化</w:t>
      </w:r>
    </w:p>
    <w:bookmarkStart w:id="12" w:name="上午核心结论"/>
    <w:p>
      <w:pPr>
        <w:pStyle w:val="Heading3"/>
      </w:pPr>
      <w:r>
        <w:t xml:space="preserve">📌 </w:t>
      </w:r>
      <w:r>
        <w:rPr>
          <w:rFonts w:hint="eastAsia"/>
        </w:rPr>
        <w:t xml:space="preserve">上午核心结论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上午指数已经绿盘，科创50跌幅扩大至-3.7259%。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半导体、电子、PCB、消费电子出现大额资金流出。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电力、电网设备从盘前“观察层”升级为午盘“A档主线”。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上午涨停65只、跌停3只，炸板率17.6%，短线情绪仍健康。</w:t>
      </w:r>
    </w:p>
    <w:bookmarkEnd w:id="12"/>
    <w:bookmarkStart w:id="13" w:name="下午变化"/>
    <w:p>
      <w:pPr>
        <w:pStyle w:val="Heading3"/>
      </w:pPr>
      <w:r>
        <w:t xml:space="preserve">📌 </w:t>
      </w:r>
      <w:r>
        <w:rPr>
          <w:rFonts w:hint="eastAsia"/>
        </w:rPr>
        <w:t xml:space="preserve">下午变化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收盘涨停从65只增至83只，跌停从3只增至9只。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全日成交额20110.58亿元，较昨日减少5488.40亿元。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科创50收跌-5.0779%，说明科技高位分歧下午没有被全面修复。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电网设备、电力、通信设备、光伏设备、自动化设备继续留在资金流入榜前列。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对比结论：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上午完成“科技降温、电网接棒”的主线切换确认。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下午没有出现增量资金回补科技，反而强化“强题材抱团</w:t>
      </w:r>
      <w:r>
        <w:t xml:space="preserve"> + </w:t>
      </w:r>
      <w:r>
        <w:rPr>
          <w:rFonts w:hint="eastAsia"/>
        </w:rPr>
        <w:t xml:space="preserve">权重科技杀跌”的盘面。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明日若没有放量，仍按结构行情处理：只做最强主线的分歧转强，不做后排轮动追涨。</w:t>
      </w:r>
    </w:p>
    <w:bookmarkEnd w:id="13"/>
    <w:bookmarkEnd w:id="14"/>
    <w:bookmarkStart w:id="16" w:name="领涨板块top10龙头电力电网主升光伏风电扩散"/>
    <w:p>
      <w:pPr>
        <w:pStyle w:val="Heading2"/>
      </w:pPr>
      <w:r>
        <w:t xml:space="preserve">🔥 </w:t>
      </w:r>
      <w:r>
        <w:rPr>
          <w:rFonts w:hint="eastAsia"/>
        </w:rPr>
        <w:t xml:space="preserve">领涨板块TOP10&amp;龙头：电力电网主升，光伏风电扩散</w:t>
      </w:r>
    </w:p>
    <w:bookmarkStart w:id="15" w:name="领涨板块top10"/>
    <w:p>
      <w:pPr>
        <w:pStyle w:val="Heading3"/>
      </w:pPr>
      <w:r>
        <w:t xml:space="preserve">🔴 </w:t>
      </w:r>
      <w:r>
        <w:rPr>
          <w:rFonts w:hint="eastAsia"/>
        </w:rPr>
        <w:t xml:space="preserve">领涨板块TOP10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436"/>
        <w:gridCol w:w="1827"/>
        <w:gridCol w:w="1827"/>
        <w:gridCol w:w="1827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表现与证据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主力净流入+16.31亿元，涨停集群强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风范股份、久盛电气、顺钠股份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主力净流入+14.60亿元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华电辽能、深南电A、新能股份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主力净流入+12.74亿元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天孚通信、欣天科技、通宇通讯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主力净流入+8.47亿元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通威股份、福莱特、国晟科技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主力净流入+7.84亿元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结构化龙头未完整核验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板块/方向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表现与证据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龙头/代表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主力净流入+6.58亿元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中大力德、瑞迪智驱、江苏神通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主力净流入+5.63亿元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板块龙头未完整核验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主力净流入+4.53亿元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新强联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其他电源设备Ⅱ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主力净流入+2.95亿元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板块龙头未完整核验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航天装备Ⅱ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主力净流入+2.39亿元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立航科技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主线判断：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电网设备是全天最明确主线：资金净流入第1，涨停集群最多，主线生命周期评分22。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电力与光伏设备属于能源安全链扩散，华电辽能、通威股份同时进入资金流入个股前列。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通信设备是科技链中最有韧性的分支，天孚通信以+11.74亿主力净流入排个股流入第1。</w:t>
      </w:r>
    </w:p>
    <w:bookmarkEnd w:id="15"/>
    <w:bookmarkEnd w:id="16"/>
    <w:bookmarkStart w:id="21" w:name="资金流向四张榜先看流出再看流入"/>
    <w:p>
      <w:pPr>
        <w:pStyle w:val="Heading2"/>
      </w:pPr>
      <w:r>
        <w:t xml:space="preserve">💰 </w:t>
      </w:r>
      <w:r>
        <w:rPr>
          <w:rFonts w:hint="eastAsia"/>
        </w:rPr>
        <w:t xml:space="preserve">资金流向四张榜：先看流出，再看流入</w:t>
      </w:r>
    </w:p>
    <w:p>
      <w:pPr>
        <w:pStyle w:val="FirstParagraph"/>
      </w:pPr>
      <w:r>
        <w:rPr>
          <w:rFonts w:hint="eastAsia"/>
        </w:rPr>
        <w:t xml:space="preserve">口径：2026-08-03</w:t>
      </w:r>
      <w:r>
        <w:t xml:space="preserve"> </w:t>
      </w:r>
      <w:r>
        <w:rPr>
          <w:rFonts w:hint="eastAsia"/>
        </w:rPr>
        <w:t xml:space="preserve">15:00，全天主力资金，申万二级行业，来源：华泰skill</w:t>
      </w:r>
      <w:r>
        <w:t xml:space="preserve"> + </w:t>
      </w:r>
      <w:r>
        <w:rPr>
          <w:rFonts w:hint="eastAsia"/>
        </w:rPr>
        <w:t xml:space="preserve">东财push2delay_clist_f62。</w:t>
      </w:r>
      <w:r>
        <w:br/>
      </w:r>
      <w:r>
        <w:rPr>
          <w:rFonts w:hint="eastAsia"/>
        </w:rPr>
        <w:t xml:space="preserve">资金四榜只使用采集JSON真实字段，不用个股榜替代板块榜。</w:t>
      </w:r>
    </w:p>
    <w:bookmarkStart w:id="17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-175.90亿元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-118.10亿元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数字芯片设计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-56.23亿元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-24.15亿元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建筑材料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-20.56亿元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-20.54亿元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玻纤制造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-20.42亿元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消费电子零部件及组装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-20.10亿元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印制电路板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-16.61亿元</w:t>
            </w:r>
          </w:p>
        </w:tc>
      </w:tr>
    </w:tbl>
    <w:bookmarkEnd w:id="17"/>
    <w:bookmarkStart w:id="18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-46.37亿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-16.98亿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-14.92亿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太极实业(600667)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-12.76亿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德明利(001309)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-12.43亿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蓝色光标(300058)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-10.49亿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-8.91亿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北方华创(002371)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-8.29亿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北京君正(300223)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-8.12亿</w:t>
            </w:r>
          </w:p>
        </w:tc>
      </w:tr>
    </w:tbl>
    <w:bookmarkEnd w:id="18"/>
    <w:bookmarkStart w:id="19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+16.31亿元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+14.60亿元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+12.74亿元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+8.47亿元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+7.84亿元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+6.58亿元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小金属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+5.63亿元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风电设备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+4.53亿元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其他电源设备Ⅱ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+2.95亿元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航天装备Ⅱ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+2.39亿元</w:t>
            </w:r>
          </w:p>
        </w:tc>
      </w:tr>
    </w:tbl>
    <w:bookmarkEnd w:id="19"/>
    <w:bookmarkStart w:id="20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+11.74亿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华电辽能(600396)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+10.18亿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绿的谐波(688017)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+4.49亿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三环集团(300408)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+4.16亿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通威股份(600438)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+3.69亿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宏景科技(301396)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+3.58亿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罗博特科(300757)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+3.47亿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风华高科(000636)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+3.32亿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光库科技(300620)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+2.87亿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协创数据(300857)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+2.83亿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资金结论：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资金流出最重的是电子、半导体、数字芯片设计，说明昨日科技硬件一致行情今天被主动兑现。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兆易创新-46.37亿、东山精密-14.92亿、立讯精密-14.15亿、中微公司-8.91亿，均是高成交核心，代表科技拥挤交易释放。</w:t>
      </w:r>
      <w:r>
        <w:t xml:space="preserve"> </w:t>
      </w:r>
      <w:r>
        <w:t xml:space="preserve">- </w:t>
      </w:r>
      <w:r>
        <w:rPr>
          <w:rFonts w:hint="eastAsia"/>
        </w:rPr>
        <w:t xml:space="preserve">资金流入集中到电网设备、电力、通信设备、光伏设备，明日主线排序必须跟随资金现实，而不是沿用昨日半导体最强叙事。</w:t>
      </w:r>
    </w:p>
    <w:bookmarkEnd w:id="20"/>
    <w:bookmarkEnd w:id="21"/>
    <w:bookmarkStart w:id="24" w:name="领跌板块top5资金流出预警"/>
    <w:p>
      <w:pPr>
        <w:pStyle w:val="Heading2"/>
      </w:pPr>
      <w:r>
        <w:t xml:space="preserve">⚠️ </w:t>
      </w:r>
      <w:r>
        <w:rPr>
          <w:rFonts w:hint="eastAsia"/>
        </w:rPr>
        <w:t xml:space="preserve">领跌板块TOP5&amp;资金流出预警</w:t>
      </w:r>
    </w:p>
    <w:bookmarkStart w:id="22" w:name="领跌流出top5"/>
    <w:p>
      <w:pPr>
        <w:pStyle w:val="Heading3"/>
      </w:pPr>
      <w:r>
        <w:t xml:space="preserve">📉 </w:t>
      </w:r>
      <w:r>
        <w:rPr>
          <w:rFonts w:hint="eastAsia"/>
        </w:rPr>
        <w:t xml:space="preserve">领跌/流出TOP5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资金/风险证据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预警等级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主力净流出-175.90亿元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高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主力净流出-118.10亿元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高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数字芯片设计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主力净流出-56.23亿元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高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半导体设备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主力净流出-24.15亿元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高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建筑材料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主力净流出-20.56亿元</w:t>
            </w:r>
          </w:p>
        </w:tc>
        <w:tc>
          <w:tcPr/>
          <w:p>
            <w:pPr>
              <w:pStyle w:val="Compact"/>
            </w:pPr>
            <w:r>
              <w:t xml:space="preserve">⚠️ </w:t>
            </w:r>
            <w:r>
              <w:rPr>
                <w:rFonts w:hint="eastAsia"/>
              </w:rPr>
              <w:t xml:space="preserve">中高</w:t>
            </w:r>
          </w:p>
        </w:tc>
      </w:tr>
    </w:tbl>
    <w:bookmarkEnd w:id="22"/>
    <w:bookmarkStart w:id="23" w:name="个股风险样本"/>
    <w:p>
      <w:pPr>
        <w:pStyle w:val="Heading3"/>
      </w:pPr>
      <w:r>
        <w:t xml:space="preserve">⚠️ </w:t>
      </w:r>
      <w:r>
        <w:rPr>
          <w:rFonts w:hint="eastAsia"/>
        </w:rPr>
        <w:t xml:space="preserve">个股风险样本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兆易创新：收盘340.74元，跌-10.00%，成交额230.33亿，主力净流出-46.37亿，跌停封单资金211628502元。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中微公司：收盘309.85元，跌-9.93%，成交额113.15亿，主力净流出-8.91亿。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中国巨石：收盘34.06元，跌-9.99%，成交额107.34亿，主力净流出-16.98亿。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东山精密：收盘162.81元，跌-5.06%，成交额133.93亿，主力净流出-14.92亿。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立讯精密：收盘53.71元，跌-6.56%，成交额100.69亿，主力净流出-14.15亿。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预警结论：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半导体不是“跌多自然买”，而是资金从板块到中军同步撤离。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明日若兆易创新、中微公司、北方华创不能止跌，半导体仍只能看修复观察，不能回到主仓。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玻璃玻纤同时出现中国巨石、宏和科技跌停，周期材料内部也有大面风险。</w:t>
      </w:r>
    </w:p>
    <w:bookmarkEnd w:id="23"/>
    <w:bookmarkEnd w:id="24"/>
    <w:bookmarkStart w:id="27" w:name="市场情绪综合判断正常偏强但缩量与高位分歧并存"/>
    <w:p>
      <w:pPr>
        <w:pStyle w:val="Heading2"/>
      </w:pPr>
      <w:r>
        <w:t xml:space="preserve">🧠 </w:t>
      </w:r>
      <w:r>
        <w:rPr>
          <w:rFonts w:hint="eastAsia"/>
        </w:rPr>
        <w:t xml:space="preserve">市场情绪综合判断：正常偏强，但缩量与高位分歧并存</w:t>
      </w:r>
    </w:p>
    <w:bookmarkStart w:id="25" w:name="情绪周期量化"/>
    <w:p>
      <w:pPr>
        <w:pStyle w:val="Heading3"/>
      </w:pPr>
      <w:r>
        <w:t xml:space="preserve">📊 </w:t>
      </w:r>
      <w:r>
        <w:rPr>
          <w:rFonts w:hint="eastAsia"/>
        </w:rPr>
        <w:t xml:space="preserve">情绪周期量化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今日数值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标准区间对照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正常：60-120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17.6%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回暖：15%-25%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回暖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过热：10-30以下更强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正常：4-6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正常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2.732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过热：1.5-3.0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偏热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综合判定：正常偏强，未退潮。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不是冰点：涨停83只、跌停9只、涨跌比2.732均不符合冰点条件。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不是全面过热：成交额缩量-21.44%，且科技权重杀跌，说明风险偏好并未全面扩张。</w:t>
      </w:r>
      <w:r>
        <w:t xml:space="preserve"> </w:t>
      </w:r>
      <w:r>
        <w:t xml:space="preserve">- </w:t>
      </w:r>
      <w:r>
        <w:rPr>
          <w:rFonts w:hint="eastAsia"/>
        </w:rPr>
        <w:t xml:space="preserve">也不是退潮：炸板率17.6%，连板高度6板，封板率82.4%，接力仍有承接。</w:t>
      </w:r>
    </w:p>
    <w:bookmarkEnd w:id="25"/>
    <w:bookmarkStart w:id="26" w:name="行为金融信号"/>
    <w:p>
      <w:pPr>
        <w:pStyle w:val="Heading3"/>
      </w:pPr>
      <w:r>
        <w:t xml:space="preserve">🧬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Style w:val="VerbatimChar"/>
        </w:rPr>
        <w:t xml:space="preserve">derived.behavioral_finance_signals</w:t>
      </w:r>
      <w:r>
        <w:rPr>
          <w:rFonts w:hint="eastAsia"/>
        </w:rPr>
        <w:t xml:space="preserve">：</w:t>
      </w:r>
      <w:r>
        <w:t xml:space="preserve"> </w:t>
      </w:r>
      <w:r>
        <w:t xml:space="preserve">- </w:t>
      </w:r>
      <w:r>
        <w:rPr>
          <w:rFonts w:hint="eastAsia"/>
        </w:rPr>
        <w:t xml:space="preserve">信号：核心票估值/换手拥挤。</w:t>
      </w:r>
      <w:r>
        <w:t xml:space="preserve"> </w:t>
      </w:r>
      <w:r>
        <w:t xml:space="preserve">- </w:t>
      </w:r>
      <w:r>
        <w:rPr>
          <w:rFonts w:hint="eastAsia"/>
        </w:rPr>
        <w:t xml:space="preserve">等级：medium。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证据：重点股高PE≥80共3只，高换手≥20%共2只。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风险分：2。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行为金融解读：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昨日FOMO追涨今天在半导体、电子、玻纤高成交股中释放。</w:t>
      </w:r>
      <w:r>
        <w:t xml:space="preserve"> </w:t>
      </w:r>
      <w:r>
        <w:t xml:space="preserve">- </w:t>
      </w:r>
      <w:r>
        <w:rPr>
          <w:rFonts w:hint="eastAsia"/>
        </w:rPr>
        <w:t xml:space="preserve">亏损厌恶开始在科技核心扩散：兆易创新、中国巨石、中微公司等跌停/接近跌停。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但资金没有撤离全市场，而是切换到电网、电力、光伏、通信设备，说明市场仍是结构性进攻。</w:t>
      </w:r>
    </w:p>
    <w:bookmarkEnd w:id="26"/>
    <w:bookmarkEnd w:id="27"/>
    <w:bookmarkStart w:id="31" w:name="宽基etf成交额恐慌联合信号"/>
    <w:p>
      <w:pPr>
        <w:pStyle w:val="Heading2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bookmarkStart w:id="28" w:name="宽基etf份额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宽基ETF份额信号</w:t>
      </w:r>
    </w:p>
    <w:p>
      <w:pPr>
        <w:pStyle w:val="FirstParagraph"/>
      </w:pPr>
      <w:r>
        <w:rPr>
          <w:rFonts w:hint="eastAsia"/>
        </w:rPr>
        <w:t xml:space="preserve">官方ETF份额日差口径，最新可用日期2026-07-31：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上证50ETF：最新份额变化+6930万份，连续流入区间1。</w:t>
      </w:r>
      <w:r>
        <w:t xml:space="preserve"> </w:t>
      </w:r>
      <w:r>
        <w:t xml:space="preserve">- </w:t>
      </w:r>
      <w:r>
        <w:rPr>
          <w:rFonts w:hint="eastAsia"/>
        </w:rPr>
        <w:t xml:space="preserve">沪深300ETF：最新份额变化-1710万份，估算净申购-0.786429亿元，连续流入区间0。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中证500ETF：最新份额变化+200000000份，连续流入区间1。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科创50ETF：最新份额变化-2466000000份，估算净申购-40.34376亿元，连续流入区间0。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科创板50ETF：最新份额变化-516000000份，估算净申购-8.64816亿元，连续流入区间0。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连续流入ETF数量：0。</w:t>
      </w:r>
      <w:r>
        <w:t xml:space="preserve"> </w:t>
      </w:r>
      <w:r>
        <w:t xml:space="preserve">- </w:t>
      </w:r>
      <w:r>
        <w:rPr>
          <w:rFonts w:hint="eastAsia"/>
        </w:rPr>
        <w:t xml:space="preserve">连续大额流入ETF名称：无。</w:t>
      </w:r>
    </w:p>
    <w:bookmarkEnd w:id="28"/>
    <w:bookmarkStart w:id="29" w:name="成交额与恐慌代理"/>
    <w:p>
      <w:pPr>
        <w:pStyle w:val="Heading3"/>
      </w:pPr>
      <w:r>
        <w:t xml:space="preserve">💧 </w:t>
      </w:r>
      <w:r>
        <w:rPr>
          <w:rFonts w:hint="eastAsia"/>
        </w:rPr>
        <w:t xml:space="preserve">成交额与恐慌代理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全市场成交额：20110.58亿元。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昨日成交额：25598.98亿元。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成交额变化：-5488.40亿元，-21.44%。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成交额质量：明显缩量。</w:t>
      </w:r>
    </w:p>
    <w:p>
      <w:pPr>
        <w:pStyle w:val="Compact"/>
        <w:numPr>
          <w:ilvl w:val="0"/>
          <w:numId w:val="1005"/>
        </w:numPr>
      </w:pPr>
      <w:r>
        <w:t xml:space="preserve">300ETF </w:t>
      </w:r>
      <w:r>
        <w:rPr>
          <w:rFonts w:hint="eastAsia"/>
        </w:rPr>
        <w:t xml:space="preserve">QVIX最新值：22.67。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QVIX前收盘：22.72。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QVIX变化：-0.05，-0.2201%。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20日峰值：28.39，日期2026-07-17。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较20日峰值回落：20.1479%。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</w:rPr>
        <w:t xml:space="preserve">恐慌代理状态：高位降温。</w:t>
      </w:r>
    </w:p>
    <w:bookmarkEnd w:id="29"/>
    <w:bookmarkStart w:id="30" w:name="联合信号结论"/>
    <w:p>
      <w:pPr>
        <w:pStyle w:val="Heading3"/>
      </w:pPr>
      <w:r>
        <w:t xml:space="preserve">💧 </w:t>
      </w:r>
      <w:r>
        <w:rPr>
          <w:rFonts w:hint="eastAsia"/>
        </w:rPr>
        <w:t xml:space="preserve">联合信号结论</w:t>
      </w:r>
    </w:p>
    <w:p>
      <w:pPr>
        <w:pStyle w:val="FirstParagraph"/>
      </w:pPr>
      <w:r>
        <w:rPr>
          <w:rStyle w:val="VerbatimChar"/>
        </w:rPr>
        <w:t xml:space="preserve">derived.liquidity_panic_signal.status=not_confirmed</w:t>
      </w:r>
      <w:r>
        <w:t xml:space="preserve">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明确结论：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恐慌代理已经从高位降温，但宽基ETF持续流入未确认。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不能写“恐慌高位降温且宽基ETF持续流入已确认”。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成交额明显缩量，说明今日上涨家数多并不等于全面增量牛市，明日仍要看20110.58亿元能否重新放大。</w:t>
      </w:r>
    </w:p>
    <w:bookmarkEnd w:id="30"/>
    <w:bookmarkEnd w:id="31"/>
    <w:bookmarkStart w:id="33" w:name="明日展望电网电力优先通信韧性次之半导体先止血再谈修复"/>
    <w:p>
      <w:pPr>
        <w:pStyle w:val="Heading2"/>
      </w:pPr>
      <w:r>
        <w:t xml:space="preserve">🔭 </w:t>
      </w:r>
      <w:r>
        <w:rPr>
          <w:rFonts w:hint="eastAsia"/>
        </w:rPr>
        <w:t xml:space="preserve">明日展望：电网电力优先，通信韧性次之，半导体先止血再谈修复</w:t>
      </w:r>
    </w:p>
    <w:bookmarkStart w:id="32" w:name="明日核心观察"/>
    <w:p>
      <w:pPr>
        <w:pStyle w:val="Heading3"/>
      </w:pPr>
      <w:r>
        <w:t xml:space="preserve">🔴 </w:t>
      </w:r>
      <w:r>
        <w:rPr>
          <w:rFonts w:hint="eastAsia"/>
        </w:rPr>
        <w:t xml:space="preserve">明日核心观察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电网设备是否继续净流入：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今日净流入+16.31亿元。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涨停集群扩散，主线生命周期评分22。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明日若龙头竞价强、板块涨停≥3只、资金不转流出，可继续作为A档。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电力能否从事件扩散转为趋势：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今日净流入+14.60亿元。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华电辽能主力净流入+10.18亿且涨停。</w:t>
      </w:r>
    </w:p>
    <w:p>
      <w:pPr>
        <w:pStyle w:val="Compact"/>
        <w:numPr>
          <w:ilvl w:val="1"/>
          <w:numId w:val="1008"/>
        </w:numPr>
      </w:pPr>
      <w:r>
        <w:rPr>
          <w:rFonts w:hint="eastAsia"/>
        </w:rPr>
        <w:t xml:space="preserve">需要观察华电辽能、新能股份、深南电A是否继续强承接。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通信设备是否维持科技活口：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今日净流入+12.74亿元。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天孚通信净流入+11.74亿居个股第1。</w:t>
      </w:r>
    </w:p>
    <w:p>
      <w:pPr>
        <w:pStyle w:val="Compact"/>
        <w:numPr>
          <w:ilvl w:val="1"/>
          <w:numId w:val="1009"/>
        </w:numPr>
      </w:pPr>
      <w:r>
        <w:rPr>
          <w:rFonts w:hint="eastAsia"/>
        </w:rPr>
        <w:t xml:space="preserve">若天孚通信、中际旭创、新易盛不补跌，通信仍可作为B档趋势方向。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半导体是否止跌：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今日半导体净流出-118.10亿元。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兆易创新净流出-46.37亿并跌停。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明日必须先看止跌和资金回流，不提前抄底。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明日基调：</w:t>
      </w:r>
      <w:r>
        <w:t xml:space="preserve"> </w:t>
      </w:r>
      <w:r>
        <w:t xml:space="preserve">- </w:t>
      </w:r>
      <w:r>
        <w:rPr>
          <w:rFonts w:hint="eastAsia"/>
        </w:rPr>
        <w:t xml:space="preserve">继续结构参与，不扩大仓位。</w:t>
      </w:r>
      <w:r>
        <w:t xml:space="preserve"> </w:t>
      </w:r>
      <w:r>
        <w:t xml:space="preserve">- </w:t>
      </w:r>
      <w:r>
        <w:rPr>
          <w:rFonts w:hint="eastAsia"/>
        </w:rPr>
        <w:t xml:space="preserve">强主线只做分歧转强，弱主线只看止跌修复。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只做右侧趋势，不追缩量一致高开。</w:t>
      </w:r>
    </w:p>
    <w:bookmarkEnd w:id="32"/>
    <w:bookmarkEnd w:id="33"/>
    <w:bookmarkStart w:id="34" w:name="市场风格仪表盘"/>
    <w:p>
      <w:pPr>
        <w:pStyle w:val="Heading2"/>
      </w:pPr>
      <w:r>
        <w:t xml:space="preserve">🧭 </w:t>
      </w:r>
      <w:r>
        <w:rPr>
          <w:rFonts w:hint="eastAsia"/>
        </w:rPr>
        <w:t xml:space="preserve">市场风格仪表盘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风格项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全天结论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均衡/未核验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指数下跌但4005家上涨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成长/价值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电网、电力、光伏设备资金居前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涨停83只，炸板率17.6%，连板高度6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机构/成交额核心主导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成交额前10集中在科技中军与权重分歧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防御/进攻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进攻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涨跌比2.732，跌停9只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今日风格从昨日科技成长一致进攻，切换为能源安全、电网基建、通信韧性。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科技不是全线结束，但半导体硬件短线已从主攻切到风险释放。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明日若成交额继续低于今日20110.58亿元，风格会更偏轮动和中军趋势，不适合后排题材扩散。</w:t>
      </w:r>
    </w:p>
    <w:bookmarkEnd w:id="34"/>
    <w:bookmarkStart w:id="37" w:name="成交额核心股top20本次结构化到10条"/>
    <w:p>
      <w:pPr>
        <w:pStyle w:val="Heading2"/>
      </w:pPr>
      <w:r>
        <w:t xml:space="preserve">🧾 </w:t>
      </w:r>
      <w:r>
        <w:rPr>
          <w:rFonts w:hint="eastAsia"/>
        </w:rPr>
        <w:t xml:space="preserve">成交额核心股TOP20：本次结构化到10条</w:t>
      </w:r>
    </w:p>
    <w:p>
      <w:pPr>
        <w:pStyle w:val="FirstParagraph"/>
      </w:pPr>
      <w:r>
        <w:rPr>
          <w:rFonts w:hint="eastAsia"/>
        </w:rPr>
        <w:t xml:space="preserve">上游接口本次仅返回前10条，以下完整列示，不以占位符凑TOP20。</w:t>
      </w:r>
    </w:p>
    <w:bookmarkStart w:id="35" w:name="成交额核心股15"/>
    <w:p>
      <w:pPr>
        <w:pStyle w:val="Heading3"/>
      </w:pPr>
      <w:r>
        <w:t xml:space="preserve">📊 </w:t>
      </w:r>
      <w:r>
        <w:rPr>
          <w:rFonts w:hint="eastAsia"/>
        </w:rPr>
        <w:t xml:space="preserve">成交额核心股1—5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长鑫科技(688825)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54.99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+1.89%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299.89亿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902.50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+0.05%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291.44亿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340.74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-10.00%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230.33亿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394.08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-0.49%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158.85亿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寒武纪(688256)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1028.00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-7.05%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146.00亿</w:t>
            </w:r>
          </w:p>
        </w:tc>
      </w:tr>
    </w:tbl>
    <w:bookmarkEnd w:id="35"/>
    <w:bookmarkStart w:id="36" w:name="成交额核心股610"/>
    <w:p>
      <w:pPr>
        <w:pStyle w:val="Heading3"/>
      </w:pPr>
      <w:r>
        <w:t xml:space="preserve">📊 </w:t>
      </w:r>
      <w:r>
        <w:rPr>
          <w:rFonts w:hint="eastAsia"/>
        </w:rPr>
        <w:t xml:space="preserve">成交额核心股6—10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收盘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成交额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162.81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-5.06%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133.93亿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蓝色光标(300058)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14.72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🔴 +2.58%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120.15亿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中微公司(688012)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309.85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-9.93%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113.15亿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中国巨石(600176)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34.06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-9.99%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107.34亿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立讯精密(002475)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53.71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🟢 -6.56%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100.69亿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核心股解读：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成交额前10中，兆易创新、中微公司、中国巨石接近或封死跌停，说明高成交额不是强势信号，而是分歧与兑现信号。</w:t>
      </w:r>
      <w:r>
        <w:t xml:space="preserve"> </w:t>
      </w:r>
      <w:r>
        <w:t xml:space="preserve">- </w:t>
      </w:r>
      <w:r>
        <w:rPr>
          <w:rFonts w:hint="eastAsia"/>
        </w:rPr>
        <w:t xml:space="preserve">长鑫科技、中际旭创、新易盛仍未破坏到跌停级别，是科技链明日观察的强弱锚。</w:t>
      </w:r>
      <w:r>
        <w:t xml:space="preserve"> </w:t>
      </w:r>
      <w:r>
        <w:t xml:space="preserve">- </w:t>
      </w:r>
      <w:r>
        <w:rPr>
          <w:rFonts w:hint="eastAsia"/>
        </w:rPr>
        <w:t xml:space="preserve">蓝色光标涨+2.58%但主力净流出-10.49亿，属于高换手分歧中军，明日不宜无脑追。</w:t>
      </w:r>
    </w:p>
    <w:bookmarkEnd w:id="36"/>
    <w:bookmarkEnd w:id="37"/>
    <w:bookmarkStart w:id="40" w:name="主线生命周期电网加速通用设备与电力跟进"/>
    <w:p>
      <w:pPr>
        <w:pStyle w:val="Heading2"/>
      </w:pPr>
      <w:r>
        <w:t xml:space="preserve">🧬 </w:t>
      </w:r>
      <w:r>
        <w:rPr>
          <w:rFonts w:hint="eastAsia"/>
        </w:rPr>
        <w:t xml:space="preserve">主线生命周期：电网加速，通用设备与电力跟进</w:t>
      </w:r>
    </w:p>
    <w:bookmarkStart w:id="38" w:name="主线生命周期前五"/>
    <w:p>
      <w:pPr>
        <w:pStyle w:val="Heading3"/>
      </w:pPr>
      <w:r>
        <w:t xml:space="preserve">🔴 </w:t>
      </w:r>
      <w:r>
        <w:rPr>
          <w:rFonts w:hint="eastAsia"/>
        </w:rPr>
        <w:t xml:space="preserve">主线生命周期前五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主线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阶段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动作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通用设备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环保设备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加速/主升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只在分歧转强时参与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成交额核心股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启动/扩散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观察龙头和中军确认</w:t>
            </w:r>
          </w:p>
        </w:tc>
      </w:tr>
    </w:tbl>
    <w:bookmarkEnd w:id="38"/>
    <w:bookmarkStart w:id="39" w:name="扩散主线"/>
    <w:p>
      <w:pPr>
        <w:pStyle w:val="Heading3"/>
      </w:pPr>
      <w:r>
        <w:t xml:space="preserve">🟡 </w:t>
      </w:r>
      <w:r>
        <w:rPr>
          <w:rFonts w:hint="eastAsia"/>
        </w:rPr>
        <w:t xml:space="preserve">扩散主线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计算机设：评分9，阶段加速/主升，代表恒银科技、凯旺科技。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塑料：评分9，阶段加速/主升，代表福莱新材、裕兴股份。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IT服务Ⅱ：评分9，阶段加速/主升，代表达实智能、美利云。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光伏设备：评分9，阶段加速/主升，代表国晟科技、福莱特、通威股份。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化学制品：评分8，阶段启动/扩散，代表高争民爆、元利科技、汇得科技。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生命周期结论：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电网设备是最完整主线：资金、涨停集群、三重确认均有支撑。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通用设备与电力可作为跟随主线，但明日必须看龙头承接，不追后排补涨。</w:t>
      </w:r>
      <w:r>
        <w:t xml:space="preserve"> </w:t>
      </w:r>
      <w:r>
        <w:t xml:space="preserve">- </w:t>
      </w:r>
      <w:r>
        <w:rPr>
          <w:rFonts w:hint="eastAsia"/>
        </w:rPr>
        <w:t xml:space="preserve">成交额核心股阶段仅为启动/扩散，且内部杀跌严重，不能简单当主线看多。</w:t>
      </w:r>
    </w:p>
    <w:bookmarkEnd w:id="39"/>
    <w:bookmarkEnd w:id="40"/>
    <w:bookmarkStart w:id="43" w:name="三表共振核心股有强度但必须加估值与换手约束"/>
    <w:p>
      <w:pPr>
        <w:pStyle w:val="Heading2"/>
      </w:pPr>
      <w:r>
        <w:t xml:space="preserve">🧩 </w:t>
      </w:r>
      <w:r>
        <w:rPr>
          <w:rFonts w:hint="eastAsia"/>
        </w:rPr>
        <w:t xml:space="preserve">三表共振核心股：有强度，但必须加估值与换手约束</w:t>
      </w:r>
    </w:p>
    <w:bookmarkStart w:id="41" w:name="高置信共振股"/>
    <w:p>
      <w:pPr>
        <w:pStyle w:val="Heading3"/>
      </w:pPr>
      <w:r>
        <w:t xml:space="preserve">🔴 </w:t>
      </w:r>
      <w:r>
        <w:rPr>
          <w:rFonts w:hint="eastAsia"/>
        </w:rPr>
        <w:t xml:space="preserve">高置信共振股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资金/龙虎榜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约束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天娱数科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2天2板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龙虎榜净买-452.7万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-496.69，PB</w:t>
            </w:r>
            <w:r>
              <w:t xml:space="preserve"> 8.61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富瀚微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净买37476.0万</w:t>
            </w:r>
          </w:p>
        </w:tc>
        <w:tc>
          <w:tcPr/>
          <w:p>
            <w:pPr>
              <w:pStyle w:val="Compact"/>
            </w:pPr>
            <w:r>
              <w:t xml:space="preserve">PE </w:t>
            </w:r>
            <w:r>
              <w:rPr>
                <w:rFonts w:hint="eastAsia"/>
              </w:rPr>
              <w:t xml:space="preserve">72.96，PB</w:t>
            </w:r>
            <w:r>
              <w:t xml:space="preserve"> 5.42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凯旺科技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净买2125.7万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基本面未完整展开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盈峰环境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净买508.9万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事件型强度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美利云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净买1800.1万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高位分歧观察</w:t>
            </w:r>
          </w:p>
        </w:tc>
      </w:tr>
    </w:tbl>
    <w:bookmarkEnd w:id="41"/>
    <w:bookmarkStart w:id="42" w:name="资金主线共振股"/>
    <w:p>
      <w:pPr>
        <w:pStyle w:val="Heading3"/>
      </w:pPr>
      <w:r>
        <w:t xml:space="preserve">🔴 </w:t>
      </w:r>
      <w:r>
        <w:rPr>
          <w:rFonts w:hint="eastAsia"/>
        </w:rPr>
        <w:t xml:space="preserve">资金/主线共振股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共振信号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资金/板块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约束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顺钠股份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净买4379.0万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只看分歧转强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利欧股份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2板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净买6450.5万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换手率24.0%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华电辽能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电力涨停</w:t>
            </w:r>
            <w:r>
              <w:t xml:space="preserve"> + </w:t>
            </w:r>
            <w:r>
              <w:rPr>
                <w:rFonts w:hint="eastAsia"/>
              </w:rPr>
              <w:t xml:space="preserve">资金流入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主力净流入+10.18亿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明日看竞价承接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久盛电气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  <w:r>
              <w:t xml:space="preserve"> + </w:t>
            </w:r>
            <w:r>
              <w:rPr>
                <w:rFonts w:hint="eastAsia"/>
              </w:rPr>
              <w:t xml:space="preserve">龙虎榜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净买2233.4万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20CM波动较大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通威股份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光伏涨停</w:t>
            </w:r>
            <w:r>
              <w:t xml:space="preserve"> + </w:t>
            </w:r>
            <w:r>
              <w:rPr>
                <w:rFonts w:hint="eastAsia"/>
              </w:rPr>
              <w:t xml:space="preserve">资金流入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主力净流入+3.69亿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光伏持续性待确认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共振股结论：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共振不等于买入结论，只代表强度集中。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天娱数科、传智教育、美利云偏情绪，适合观察情绪温度，不适合低风险趋势仓。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华电辽能、通威股份、顺钠股份、久盛电气更贴近今日资金主线，但明日必须等分歧承接。</w:t>
      </w:r>
    </w:p>
    <w:bookmarkEnd w:id="42"/>
    <w:bookmarkEnd w:id="43"/>
    <w:bookmarkStart w:id="46" w:name="跌停风险地图科技与玻纤是主要大面源"/>
    <w:p>
      <w:pPr>
        <w:pStyle w:val="Heading2"/>
      </w:pPr>
      <w:r>
        <w:t xml:space="preserve">🗺️ </w:t>
      </w:r>
      <w:r>
        <w:rPr>
          <w:rFonts w:hint="eastAsia"/>
        </w:rPr>
        <w:t xml:space="preserve">跌停风险地图：科技与玻纤是主要大面源</w:t>
      </w:r>
    </w:p>
    <w:bookmarkStart w:id="44" w:name="跌停风险分布"/>
    <w:p>
      <w:pPr>
        <w:pStyle w:val="Heading3"/>
      </w:pPr>
      <w:r>
        <w:t xml:space="preserve">⚠️ </w:t>
      </w:r>
      <w:r>
        <w:rPr>
          <w:rFonts w:hint="eastAsia"/>
        </w:rPr>
        <w:t xml:space="preserve">跌停风险分布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先导基电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半导体扩散风险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麦迪科技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-9.98%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题材分化风险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东晶电子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-10.02%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电子链风险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中国巨石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-9.99%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高成交大面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宏和科技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板块联动风险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行业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跌幅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风险特征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明新旭腾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汽车零部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个股风险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宏桥控股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工业金属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周期高位分歧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-10.00%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科技核心杀跌</w:t>
            </w:r>
          </w:p>
        </w:tc>
      </w:tr>
    </w:tbl>
    <w:bookmarkEnd w:id="44"/>
    <w:bookmarkStart w:id="45" w:name="亏钱效应"/>
    <w:p>
      <w:pPr>
        <w:pStyle w:val="Heading3"/>
      </w:pPr>
      <w:r>
        <w:t xml:space="preserve">⚠️ </w:t>
      </w:r>
      <w:r>
        <w:rPr>
          <w:rFonts w:hint="eastAsia"/>
        </w:rPr>
        <w:t xml:space="preserve">亏钱效应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大亏样本数量：22。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跌停数量：9。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炸板率：17.6%。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高频风险行业：元件3个，半导体2个，软件开发2个，玻璃玻纤2个，专用设备2个。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亏钱效应扩散状态：扩散。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风险等级：高。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风险地图结论：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今日跌停不是低位垃圾股孤立杀跌，而是包含兆易创新、中国巨石、中微公司等高成交核心的风险释放。</w:t>
      </w:r>
      <w:r>
        <w:t xml:space="preserve"> </w:t>
      </w:r>
      <w:r>
        <w:t xml:space="preserve">- </w:t>
      </w:r>
      <w:r>
        <w:rPr>
          <w:rFonts w:hint="eastAsia"/>
        </w:rPr>
        <w:t xml:space="preserve">明日最需要避开“高成交额</w:t>
      </w:r>
      <w:r>
        <w:t xml:space="preserve"> + </w:t>
      </w:r>
      <w:r>
        <w:rPr>
          <w:rFonts w:hint="eastAsia"/>
        </w:rPr>
        <w:t xml:space="preserve">大额净流出</w:t>
      </w:r>
      <w:r>
        <w:t xml:space="preserve"> + </w:t>
      </w:r>
      <w:r>
        <w:rPr>
          <w:rFonts w:hint="eastAsia"/>
        </w:rPr>
        <w:t xml:space="preserve">放量破位”的修复诱多。</w:t>
      </w:r>
      <w:r>
        <w:t xml:space="preserve"> </w:t>
      </w:r>
      <w:r>
        <w:t xml:space="preserve">- </w:t>
      </w:r>
      <w:r>
        <w:rPr>
          <w:rFonts w:hint="eastAsia"/>
        </w:rPr>
        <w:t xml:space="preserve">若跌停从9只继续扩到20只以上，仓位必须降至保守档。</w:t>
      </w:r>
    </w:p>
    <w:bookmarkEnd w:id="45"/>
    <w:bookmarkEnd w:id="46"/>
    <w:bookmarkStart w:id="50" w:name="策略复盘评分6.5分纪律正确主线切换需更快"/>
    <w:p>
      <w:pPr>
        <w:pStyle w:val="Heading2"/>
      </w:pPr>
      <w:r>
        <w:t xml:space="preserve">🧮 </w:t>
      </w:r>
      <w:r>
        <w:rPr>
          <w:rFonts w:hint="eastAsia"/>
        </w:rPr>
        <w:t xml:space="preserve">策略复盘评分：6.5分，纪律正确，主线切换需更快</w:t>
      </w:r>
    </w:p>
    <w:bookmarkStart w:id="47" w:name="命中项"/>
    <w:p>
      <w:pPr>
        <w:pStyle w:val="Heading3"/>
      </w:pPr>
      <w:r>
        <w:t xml:space="preserve">✅ </w:t>
      </w:r>
      <w:r>
        <w:rPr>
          <w:rFonts w:hint="eastAsia"/>
        </w:rPr>
        <w:t xml:space="preserve">命中项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盘前提示“成长占优但进入分歧检验日”，今日科创50跌-5.0779%，科技高位分歧兑现。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盘前强调“不追一致高开”，兆易创新、东山精密、中微公司、立讯精密等高成交核心大幅回落，验证追高风险。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午盘及时把电力、电网设备升级为A档，全天资金流入榜验证该修正。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午盘明确半导体降级为D档，下午半导体没有完成全面修复。</w:t>
      </w:r>
    </w:p>
    <w:bookmarkEnd w:id="47"/>
    <w:bookmarkStart w:id="48" w:name="偏差项"/>
    <w:p>
      <w:pPr>
        <w:pStyle w:val="Heading3"/>
      </w:pPr>
      <w:r>
        <w:t xml:space="preserve">⚠️ </w:t>
      </w:r>
      <w:r>
        <w:rPr>
          <w:rFonts w:hint="eastAsia"/>
        </w:rPr>
        <w:t xml:space="preserve">偏差项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盘前将半导体/存储/元件列为可参与方向，但全天半导体净流出-118.10亿元，实际弱于预期。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盘前对电力、电网设备较保守，只列观察；但收盘电网设备净流入+16.31亿元、电力+14.60亿元，说明触发后应更快提高优先级。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</w:rPr>
        <w:t xml:space="preserve">AI应用仍有传智教育6板、天娱数科2板，但蓝色光标净流出-10.49亿，应用端分化比盘前预估更强。</w:t>
      </w:r>
    </w:p>
    <w:bookmarkEnd w:id="48"/>
    <w:bookmarkStart w:id="49" w:name="评分"/>
    <w:p>
      <w:pPr>
        <w:pStyle w:val="Heading3"/>
      </w:pPr>
      <w:r>
        <w:t xml:space="preserve">📊 </w:t>
      </w:r>
      <w:r>
        <w:rPr>
          <w:rFonts w:hint="eastAsia"/>
        </w:rPr>
        <w:t xml:space="preserve">评分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盘前框架评分：6/10。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午盘动态修正评分：7/10。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全天综合评分：6.5/10。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今日最重要的成功点是仓位纪律和不追高。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最大改进点是主线切换速度：当资金从半导体撤向电网电力时，要更果断从“观察”切到“确认后参与”。</w:t>
      </w:r>
    </w:p>
    <w:bookmarkEnd w:id="49"/>
    <w:bookmarkEnd w:id="50"/>
    <w:bookmarkStart w:id="56" w:name="明日投资方向排序a电网b通信c光伏电力d半导体修复"/>
    <w:p>
      <w:pPr>
        <w:pStyle w:val="Heading2"/>
      </w:pPr>
      <w:r>
        <w:t xml:space="preserve">🧭 </w:t>
      </w:r>
      <w:r>
        <w:rPr>
          <w:rFonts w:hint="eastAsia"/>
        </w:rPr>
        <w:t xml:space="preserve">明日投资方向排序：A电网，B通信，C光伏电力，D半导体修复</w:t>
      </w:r>
    </w:p>
    <w:bookmarkStart w:id="51" w:name="a档电网设备-特高压-电力装备"/>
    <w:p>
      <w:pPr>
        <w:pStyle w:val="Heading3"/>
      </w:pPr>
      <w:r>
        <w:t xml:space="preserve">🔴 </w:t>
      </w:r>
      <w:r>
        <w:rPr>
          <w:rFonts w:hint="eastAsia"/>
        </w:rPr>
        <w:t xml:space="preserve">A档：电网设备</w:t>
      </w:r>
      <w:r>
        <w:t xml:space="preserve"> / </w:t>
      </w:r>
      <w:r>
        <w:rPr>
          <w:rFonts w:hint="eastAsia"/>
        </w:rPr>
        <w:t xml:space="preserve">特高压</w:t>
      </w:r>
      <w:r>
        <w:t xml:space="preserve"> / </w:t>
      </w:r>
      <w:r>
        <w:rPr>
          <w:rFonts w:hint="eastAsia"/>
        </w:rPr>
        <w:t xml:space="preserve">电力装备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电网设备主力净流入+16.31亿元，流入板块第1。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主线生命周期评分22，阶段加速/主升。</w:t>
      </w:r>
      <w:r>
        <w:t xml:space="preserve"> </w:t>
      </w:r>
      <w:r>
        <w:t xml:space="preserve">- </w:t>
      </w:r>
      <w:r>
        <w:rPr>
          <w:rFonts w:hint="eastAsia"/>
        </w:rPr>
        <w:t xml:space="preserve">涨停集群包含风范股份、汇金通、华菱线缆、百利电气、长缆科技、顺钠股份、久盛电气等。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只做分歧转强。</w:t>
      </w:r>
      <w:r>
        <w:t xml:space="preserve"> </w:t>
      </w:r>
      <w:r>
        <w:t xml:space="preserve">- </w:t>
      </w:r>
      <w:r>
        <w:rPr>
          <w:rFonts w:hint="eastAsia"/>
        </w:rPr>
        <w:t xml:space="preserve">优先盯中军趋势：国电南瑞、许继电气、平高电气、华明装备。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板块若竞价过度一致，高开后不追，等回踩不破分时均线再确认。</w:t>
      </w:r>
    </w:p>
    <w:bookmarkEnd w:id="51"/>
    <w:bookmarkStart w:id="52" w:name="b档通信设备-光模块-ai硬件韧性股"/>
    <w:p>
      <w:pPr>
        <w:pStyle w:val="Heading3"/>
      </w:pPr>
      <w:r>
        <w:t xml:space="preserve">🔴 </w:t>
      </w:r>
      <w:r>
        <w:rPr>
          <w:rFonts w:hint="eastAsia"/>
        </w:rPr>
        <w:t xml:space="preserve">B档：通信设备</w:t>
      </w:r>
      <w:r>
        <w:t xml:space="preserve"> / </w:t>
      </w:r>
      <w:r>
        <w:rPr>
          <w:rFonts w:hint="eastAsia"/>
        </w:rPr>
        <w:t xml:space="preserve">光模块</w:t>
      </w:r>
      <w:r>
        <w:t xml:space="preserve"> / </w:t>
      </w:r>
      <w:r>
        <w:rPr>
          <w:rFonts w:hint="eastAsia"/>
        </w:rPr>
        <w:t xml:space="preserve">AI硬件韧性股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通信设备主力净流入+12.74亿元。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天孚通信主力净流入+11.74亿，个股流入第1。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中际旭创收盘+0.05%，成交额291.44亿；新易盛收盘-0.49%，成交额158.85亿，较半导体核心更有韧性。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只看强承接，不做补跌风险。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天孚通信若继续净流入且不放量滞涨，可作为科技链风向标。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中际旭创、新易盛若跌破今日低点并放量，通信设备降级。</w:t>
      </w:r>
    </w:p>
    <w:bookmarkEnd w:id="52"/>
    <w:bookmarkStart w:id="53" w:name="c档电力-光伏设备-风电设备"/>
    <w:p>
      <w:pPr>
        <w:pStyle w:val="Heading3"/>
      </w:pPr>
      <w:r>
        <w:t xml:space="preserve">🟡 </w:t>
      </w:r>
      <w:r>
        <w:rPr>
          <w:rFonts w:hint="eastAsia"/>
        </w:rPr>
        <w:t xml:space="preserve">C档：电力</w:t>
      </w:r>
      <w:r>
        <w:t xml:space="preserve"> / </w:t>
      </w:r>
      <w:r>
        <w:rPr>
          <w:rFonts w:hint="eastAsia"/>
        </w:rPr>
        <w:t xml:space="preserve">光伏设备</w:t>
      </w:r>
      <w:r>
        <w:t xml:space="preserve"> / </w:t>
      </w:r>
      <w:r>
        <w:rPr>
          <w:rFonts w:hint="eastAsia"/>
        </w:rPr>
        <w:t xml:space="preserve">风电设备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电力净流入+14.60亿元。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光伏设备净流入+8.47亿元。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风电设备净流入+4.53亿元。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华电辽能净流入+10.18亿，通威股份净流入+3.69亿。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电力可跟随电网做扩散，但不能脱离电网单独追高。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光伏设备属于反弹修复，通威股份、福莱特、国晟科技要看涨停后承接。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风电设备如新强联趋势较好，但只能作为轮动备选。</w:t>
      </w:r>
    </w:p>
    <w:bookmarkEnd w:id="53"/>
    <w:bookmarkStart w:id="54" w:name="c档ai应用-it服务-传媒"/>
    <w:p>
      <w:pPr>
        <w:pStyle w:val="Heading3"/>
      </w:pPr>
      <w:r>
        <w:t xml:space="preserve">🟡 </w:t>
      </w:r>
      <w:r>
        <w:rPr>
          <w:rFonts w:hint="eastAsia"/>
        </w:rPr>
        <w:t xml:space="preserve">C档：AI应用</w:t>
      </w:r>
      <w:r>
        <w:t xml:space="preserve"> / </w:t>
      </w:r>
      <w:r>
        <w:rPr>
          <w:rFonts w:hint="eastAsia"/>
        </w:rPr>
        <w:t xml:space="preserve">IT服务</w:t>
      </w:r>
      <w:r>
        <w:t xml:space="preserve"> / </w:t>
      </w:r>
      <w:r>
        <w:rPr>
          <w:rFonts w:hint="eastAsia"/>
        </w:rPr>
        <w:t xml:space="preserve">传媒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传智教育6天6板。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天娱数科2天2板。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美利云2板并进入三重确认名单。</w:t>
      </w:r>
      <w:r>
        <w:t xml:space="preserve"> </w:t>
      </w:r>
      <w:r>
        <w:t xml:space="preserve">- </w:t>
      </w:r>
      <w:r>
        <w:rPr>
          <w:rFonts w:hint="eastAsia"/>
        </w:rPr>
        <w:t xml:space="preserve">蓝色光标成交额120.15亿，涨+2.58%，但主力净流出-10.49亿。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只看辨识度核心，不碰后排扩散。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高标只作为情绪锚，不作为趋势低吸标的。</w:t>
      </w:r>
      <w:r>
        <w:t xml:space="preserve"> </w:t>
      </w:r>
      <w:r>
        <w:t xml:space="preserve">- </w:t>
      </w:r>
      <w:r>
        <w:rPr>
          <w:rFonts w:hint="eastAsia"/>
        </w:rPr>
        <w:t xml:space="preserve">蓝色光标若继续净流出，应用端中军降级。</w:t>
      </w:r>
    </w:p>
    <w:bookmarkEnd w:id="54"/>
    <w:bookmarkStart w:id="55" w:name="d档半导体-电子-pcb-消费电子"/>
    <w:p>
      <w:pPr>
        <w:pStyle w:val="Heading3"/>
      </w:pPr>
      <w:r>
        <w:t xml:space="preserve">⚠️ </w:t>
      </w:r>
      <w:r>
        <w:rPr>
          <w:rFonts w:hint="eastAsia"/>
        </w:rPr>
        <w:t xml:space="preserve">D档：半导体</w:t>
      </w:r>
      <w:r>
        <w:t xml:space="preserve"> / </w:t>
      </w:r>
      <w:r>
        <w:rPr>
          <w:rFonts w:hint="eastAsia"/>
        </w:rPr>
        <w:t xml:space="preserve">电子</w:t>
      </w:r>
      <w:r>
        <w:t xml:space="preserve"> / PCB / </w:t>
      </w:r>
      <w:r>
        <w:rPr>
          <w:rFonts w:hint="eastAsia"/>
        </w:rPr>
        <w:t xml:space="preserve">消费电子</w:t>
      </w:r>
    </w:p>
    <w:p>
      <w:pPr>
        <w:pStyle w:val="FirstParagraph"/>
      </w:pPr>
      <w:r>
        <w:rPr>
          <w:rFonts w:hint="eastAsia"/>
        </w:rPr>
        <w:t xml:space="preserve">证据：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电子净流出-175.90亿元。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半导体净流出-118.10亿元。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半导体设备净流出-24.15亿元。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消费电子净流出-20.10亿元。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兆易创新、中微公司、中国巨石等高成交核心大幅杀跌。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明日动作：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先看止跌，不做主攻。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只有兆易创新、中微公司、北方华创出现放量止跌，且半导体板块净流出明显收窄，才能从D档升为观察修复。</w:t>
      </w:r>
      <w:r>
        <w:t xml:space="preserve"> </w:t>
      </w:r>
      <w:r>
        <w:t xml:space="preserve">- </w:t>
      </w:r>
      <w:r>
        <w:rPr>
          <w:rFonts w:hint="eastAsia"/>
        </w:rPr>
        <w:t xml:space="preserve">没有资金回流前，不因跌幅大而左侧抄底。</w:t>
      </w:r>
    </w:p>
    <w:bookmarkEnd w:id="55"/>
    <w:bookmarkEnd w:id="56"/>
    <w:bookmarkStart w:id="60" w:name="明日仓位模型上限50基准47缩量约束不放大"/>
    <w:p>
      <w:pPr>
        <w:pStyle w:val="Heading2"/>
      </w:pPr>
      <w:r>
        <w:t xml:space="preserve">🧮 </w:t>
      </w:r>
      <w:r>
        <w:rPr>
          <w:rFonts w:hint="eastAsia"/>
        </w:rPr>
        <w:t xml:space="preserve">明日仓位模型：上限50%，基准47%，缩量约束不放大</w:t>
      </w:r>
    </w:p>
    <w:bookmarkStart w:id="57" w:name="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仓位影响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2.732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17.6%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-21.44%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模型上限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约束上限</w:t>
            </w:r>
          </w:p>
        </w:tc>
      </w:tr>
    </w:tbl>
    <w:bookmarkEnd w:id="57"/>
    <w:bookmarkStart w:id="58" w:name="模型输出"/>
    <w:p>
      <w:pPr>
        <w:pStyle w:val="Heading3"/>
      </w:pPr>
      <w:r>
        <w:t xml:space="preserve">📌 </w:t>
      </w:r>
      <w:r>
        <w:rPr>
          <w:rFonts w:hint="eastAsia"/>
        </w:rPr>
        <w:t xml:space="preserve">模型输出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max_position_pct：50%。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aggressive_pct：50%。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balanced_pct：47%。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conservative_pct：32%。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全市场成交额：20110.58亿元。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昨日成交额：25598.98亿元。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成交额变化：-5488.40亿元，-21.44%。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</w:rPr>
        <w:t xml:space="preserve">成交额状态：明显缩量。</w:t>
      </w:r>
    </w:p>
    <w:bookmarkEnd w:id="58"/>
    <w:bookmarkStart w:id="59" w:name="明日仓位建议"/>
    <w:p>
      <w:pPr>
        <w:pStyle w:val="Heading3"/>
      </w:pPr>
      <w:r>
        <w:t xml:space="preserve">💡 </w:t>
      </w:r>
      <w:r>
        <w:rPr>
          <w:rFonts w:hint="eastAsia"/>
        </w:rPr>
        <w:t xml:space="preserve">明日仓位建议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基准仓位：47%。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保守仓位：32%—35%，适用于半导体继续杀跌、跌停扩散、成交额继续缩量。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均衡仓位：47%，适用于电网电力维持强势、涨跌比保持1.5以上、跌停不扩散。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</w:rPr>
        <w:t xml:space="preserve">进攻上限：50%，只有电网设备与通信设备同时强、成交额重新放大，才允许接近上限。</w:t>
      </w:r>
    </w:p>
    <w:p>
      <w:pPr>
        <w:pStyle w:val="FirstParagraph"/>
      </w:pPr>
      <w:r>
        <w:t xml:space="preserve">⚠️ </w:t>
      </w:r>
      <w:r>
        <w:rPr>
          <w:rFonts w:hint="eastAsia"/>
        </w:rPr>
        <w:t xml:space="preserve">禁止动作：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不因涨停83只就满仓。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不因半导体跌幅大就重仓抄底。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不追电网后排缩量一字或秒板。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不把mx-xuangu候选直接当买入结论。</w:t>
      </w:r>
    </w:p>
    <w:bookmarkEnd w:id="59"/>
    <w:bookmarkEnd w:id="60"/>
    <w:bookmarkStart w:id="64" w:name="明日风险日历与回避清单"/>
    <w:p>
      <w:pPr>
        <w:pStyle w:val="Heading2"/>
      </w:pPr>
      <w:r>
        <w:t xml:space="preserve">🗓️ </w:t>
      </w:r>
      <w:r>
        <w:rPr>
          <w:rFonts w:hint="eastAsia"/>
        </w:rPr>
        <w:t xml:space="preserve">明日风险日历与回避清单</w:t>
      </w:r>
    </w:p>
    <w:bookmarkStart w:id="61" w:name="风险事件"/>
    <w:p>
      <w:pPr>
        <w:pStyle w:val="Heading3"/>
      </w:pPr>
      <w:r>
        <w:t xml:space="preserve">⚠️ </w:t>
      </w:r>
      <w:r>
        <w:rPr>
          <w:rFonts w:hint="eastAsia"/>
        </w:rPr>
        <w:t xml:space="preserve">风险事件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derived.risk_events</w:t>
      </w:r>
      <w:r>
        <w:t xml:space="preserve"> </w:t>
      </w:r>
      <w:r>
        <w:rPr>
          <w:rFonts w:hint="eastAsia"/>
        </w:rPr>
        <w:t xml:space="preserve">中减持、解禁、业绩预警、监管函、处罚、减值、停牌、回购增持、重组事件计数均为0。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该字段来自公告分类结果，若公告源未覆盖，不能推导为全市场无风险事件。</w:t>
      </w:r>
    </w:p>
    <w:bookmarkEnd w:id="61"/>
    <w:bookmarkStart w:id="62" w:name="新闻链风险"/>
    <w:p>
      <w:pPr>
        <w:pStyle w:val="Heading3"/>
      </w:pPr>
      <w:r>
        <w:t xml:space="preserve">⚠️ </w:t>
      </w:r>
      <w:r>
        <w:rPr>
          <w:rFonts w:hint="eastAsia"/>
        </w:rPr>
        <w:t xml:space="preserve">新闻链风险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爱丽家居7月21日至7月31日期间累计涨幅达135.77%，自8月3日起停牌核查。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交大昂立8月4日起将被实施其他风险警示，A股简称变更为“ST交昂”。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浙江荣泰、星湖科技将迎来超二成以上解禁。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天铭科技股东余航飞、张普、张松、杭州富阳盛铭资管拟合计减持不超过2%股份。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欣天科技存在控制权变更催化，但2026一季报净利润同比-782.8%，ROE</w:t>
      </w:r>
      <w:r>
        <w:t xml:space="preserve"> </w:t>
      </w:r>
      <w:r>
        <w:rPr>
          <w:rFonts w:hint="eastAsia"/>
        </w:rPr>
        <w:t xml:space="preserve">-6.89%，不能当作基本面趋势股追高。</w:t>
      </w:r>
    </w:p>
    <w:bookmarkEnd w:id="62"/>
    <w:bookmarkStart w:id="63" w:name="明日回避清单"/>
    <w:p>
      <w:pPr>
        <w:pStyle w:val="Heading3"/>
      </w:pPr>
      <w:r>
        <w:t xml:space="preserve">🚫 </w:t>
      </w:r>
      <w:r>
        <w:rPr>
          <w:rFonts w:hint="eastAsia"/>
        </w:rPr>
        <w:t xml:space="preserve">明日回避清单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半导体设备、PCB、消费电子高位反抽。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兆易创新、中国巨石、中微公司、北方华创等大额净流出核心的第一波急跌抄底。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玻璃玻纤跌停链：中国巨石、宏和科技。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高换手情绪股：利欧股份换手率24.0%，托伦斯换手率41.91%。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纯题材后排、缩量一字后开板股、炸板大振幅股。</w:t>
      </w:r>
    </w:p>
    <w:bookmarkEnd w:id="63"/>
    <w:bookmarkEnd w:id="64"/>
    <w:bookmarkStart w:id="72" w:name="复盘动作清单从情绪到次日计划逐项执行"/>
    <w:p>
      <w:pPr>
        <w:pStyle w:val="Heading2"/>
      </w:pPr>
      <w:r>
        <w:t xml:space="preserve">✅ </w:t>
      </w:r>
      <w:r>
        <w:rPr>
          <w:rFonts w:hint="eastAsia"/>
        </w:rPr>
        <w:t xml:space="preserve">复盘动作清单：从情绪到次日计划逐项执行</w:t>
      </w:r>
    </w:p>
    <w:bookmarkStart w:id="65" w:name="整体情绪"/>
    <w:p>
      <w:pPr>
        <w:pStyle w:val="Heading3"/>
      </w:pPr>
      <w:r>
        <w:rPr>
          <w:rFonts w:hint="eastAsia"/>
        </w:rPr>
        <w:t xml:space="preserve">1）整体情绪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今日情绪：正常偏强。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关键数据：涨停83只，跌停9只，炸板率17.6%，涨跌比2.732。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</w:rPr>
        <w:t xml:space="preserve">结论：不是退潮，但缩量限制进攻。</w:t>
      </w:r>
    </w:p>
    <w:bookmarkEnd w:id="65"/>
    <w:bookmarkStart w:id="66" w:name="连板梯队"/>
    <w:p>
      <w:pPr>
        <w:pStyle w:val="Heading3"/>
      </w:pPr>
      <w:r>
        <w:rPr>
          <w:rFonts w:hint="eastAsia"/>
        </w:rPr>
        <w:t xml:space="preserve">2）连板梯队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6板：传智教育。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5板：一鸣食品。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4板：高争民爆。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3板：神雾节能。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2板：13只。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1板：58只。</w:t>
      </w:r>
    </w:p>
    <w:p>
      <w:pPr>
        <w:pStyle w:val="Compact"/>
        <w:numPr>
          <w:ilvl w:val="0"/>
          <w:numId w:val="1022"/>
        </w:numPr>
      </w:pPr>
      <w:r>
        <w:rPr>
          <w:rFonts w:hint="eastAsia"/>
        </w:rPr>
        <w:t xml:space="preserve">结论：高度未断，但高位接力只能观察，不适合追涨。</w:t>
      </w:r>
    </w:p>
    <w:bookmarkEnd w:id="66"/>
    <w:bookmarkStart w:id="67" w:name="强势板块"/>
    <w:p>
      <w:pPr>
        <w:pStyle w:val="Heading3"/>
      </w:pPr>
      <w:r>
        <w:rPr>
          <w:rFonts w:hint="eastAsia"/>
        </w:rPr>
        <w:t xml:space="preserve">3）强势板块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第一：电网设备，净流入+16.31亿元。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第二：电力，净流入+14.60亿元。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第三：通信设备，净流入+12.74亿元。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第四：光伏设备，净流入+8.47亿元。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</w:rPr>
        <w:t xml:space="preserve">第五：自动化设备，净流入+7.84亿元。</w:t>
      </w:r>
    </w:p>
    <w:bookmarkEnd w:id="67"/>
    <w:bookmarkStart w:id="68" w:name="资金性质"/>
    <w:p>
      <w:pPr>
        <w:pStyle w:val="Heading3"/>
      </w:pPr>
      <w:r>
        <w:rPr>
          <w:rFonts w:hint="eastAsia"/>
        </w:rPr>
        <w:t xml:space="preserve">4）资金性质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存量切换明显：成交额20110.58亿元，较昨日-21.44%。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资金从半导体、电子、消费电子撤出，流向电网、电力、通信、光伏。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ETF联合信号未确认，不能把今天理解为全面增量入场。</w:t>
      </w:r>
    </w:p>
    <w:bookmarkEnd w:id="68"/>
    <w:bookmarkStart w:id="69" w:name="亏钱效应-1"/>
    <w:p>
      <w:pPr>
        <w:pStyle w:val="Heading3"/>
      </w:pPr>
      <w:r>
        <w:rPr>
          <w:rFonts w:hint="eastAsia"/>
        </w:rPr>
        <w:t xml:space="preserve">5）亏钱效应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大亏样本22个。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跌停9只。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高频风险行业：元件、半导体、软件开发、玻璃玻纤、专用设备。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结论：亏钱效应在科技和周期高成交股中扩散，但未扩散至全市场。</w:t>
      </w:r>
    </w:p>
    <w:bookmarkEnd w:id="69"/>
    <w:bookmarkStart w:id="70" w:name="重点票"/>
    <w:p>
      <w:pPr>
        <w:pStyle w:val="Heading3"/>
      </w:pPr>
      <w:r>
        <w:rPr>
          <w:rFonts w:hint="eastAsia"/>
        </w:rPr>
        <w:t xml:space="preserve">6）重点票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电网趋势中军：国电南瑞、许继电气、平高电气、华明装备。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电力强势票：华电辽能、新能股份、深南电A。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通信观察：天孚通信、中际旭创、新易盛。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光伏观察：通威股份、福莱特、国晟科技。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风险锚：兆易创新、中微公司、中国巨石、东山精密、立讯精密。</w:t>
      </w:r>
    </w:p>
    <w:bookmarkEnd w:id="70"/>
    <w:bookmarkStart w:id="71" w:name="次日计划"/>
    <w:p>
      <w:pPr>
        <w:pStyle w:val="Heading3"/>
      </w:pPr>
      <w:r>
        <w:rPr>
          <w:rFonts w:hint="eastAsia"/>
        </w:rPr>
        <w:t xml:space="preserve">7）次日计划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仓位中枢：47%。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防守线：32%—35%。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进攻上限：50%。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第一观察：电网设备/特高压。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第二观察：通信设备/光模块韧性。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第三观察：电力、光伏、风电扩散。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暂不主攻：半导体、电子、PCB、消费电子。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明确纪律：只做右侧确认，不打板、不追涨杀跌，不在高位拥挤票第一波杀跌中抄底。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生成时间：2026-08-03</w:t>
      </w:r>
      <w:r>
        <w:t xml:space="preserve"> 16:31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71"/>
    <w:bookmarkEnd w:id="72"/>
    <w:bookmarkEnd w:id="7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2026-08-03T08:39:58Z</dcterms:created>
  <dcterms:modified xsi:type="dcterms:W3CDTF">2026-08-03T08:39:58Z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