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3" w:name="奇迹早知道2026-07-17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奇迹早知道｜2026-07-17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全天行情概览放量长阴成长链进入集体退潮"/>
    <w:p>
      <w:pPr>
        <w:pStyle w:val="Heading2"/>
      </w:pPr>
      <w:r>
        <w:t xml:space="preserve">📊 ① </w:t>
      </w:r>
      <w:r>
        <w:rPr>
          <w:rFonts w:hint="eastAsia"/>
        </w:rPr>
        <w:t xml:space="preserve">全天行情概览：放量长阴，成长链进入集体退潮</w:t>
      </w:r>
    </w:p>
    <w:bookmarkStart w:id="9" w:name="主要指数表现"/>
    <w:p>
      <w:pPr>
        <w:pStyle w:val="Heading3"/>
      </w:pPr>
      <w:r>
        <w:t xml:space="preserve">📉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3764.1547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-3.0460%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12464.45亿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13706.8840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-5.3957%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14085.13亿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3428.6300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-7.1450%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6826.04亿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1715.4044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-7.1186%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1914.74亿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4529.0953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-3.6042%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9208.22亿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今日不是普通调整，而是高位科技、半导体、通信设备、元件链条的系统性杀估值。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创业板指</w:t>
      </w:r>
      <w:r>
        <w:t xml:space="preserve"> 🟢 </w:t>
      </w:r>
      <w:r>
        <w:rPr>
          <w:rFonts w:hint="eastAsia"/>
        </w:rPr>
        <w:t xml:space="preserve">-7.1450%、科创50</w:t>
      </w:r>
      <w:r>
        <w:t xml:space="preserve"> 🟢 </w:t>
      </w:r>
      <w:r>
        <w:rPr>
          <w:rFonts w:hint="eastAsia"/>
        </w:rPr>
        <w:t xml:space="preserve">-7.1186%，成长风格明显弱于权重指数。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</w:t>
      </w:r>
      <w:r>
        <w:t xml:space="preserve"> 🟢 </w:t>
      </w:r>
      <w:r>
        <w:rPr>
          <w:rFonts w:hint="eastAsia"/>
        </w:rPr>
        <w:t xml:space="preserve">-3.0460%、沪深300</w:t>
      </w:r>
      <w:r>
        <w:t xml:space="preserve"> 🟢 </w:t>
      </w:r>
      <w:r>
        <w:rPr>
          <w:rFonts w:hint="eastAsia"/>
        </w:rPr>
        <w:t xml:space="preserve">-3.6042%，说明权重同样下跌，但相对抗跌。</w:t>
      </w:r>
    </w:p>
    <w:bookmarkEnd w:id="9"/>
    <w:bookmarkStart w:id="10" w:name="市场宽度与成交额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482家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5001家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35家</w:t>
            </w:r>
            <w:r>
              <w:t xml:space="preserve"> / </w:t>
            </w:r>
            <w:r>
              <w:rPr>
                <w:rFonts w:hint="eastAsia"/>
              </w:rPr>
              <w:t xml:space="preserve">173家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0.096</w:t>
            </w:r>
          </w:p>
        </w:tc>
      </w:tr>
    </w:tbl>
    <w:p>
      <w:pPr>
        <w:pStyle w:val="BodyText"/>
      </w:pPr>
      <w:r>
        <w:t xml:space="preserve">💰 </w:t>
      </w:r>
      <w:r>
        <w:rPr>
          <w:rFonts w:hint="eastAsia"/>
        </w:rPr>
        <w:t xml:space="preserve">成交额质量：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全市场成交额：26716.15亿元。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昨日成交额：24189.11亿元。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较昨日增加：2527.03亿元。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成交额变化幅度：+10.45%。</w:t>
      </w:r>
    </w:p>
    <w:p>
      <w:pPr>
        <w:pStyle w:val="Compact"/>
        <w:numPr>
          <w:ilvl w:val="0"/>
          <w:numId w:val="1002"/>
        </w:numPr>
      </w:pPr>
      <w:r>
        <w:t xml:space="preserve">derived.market_turnover_quality </w:t>
      </w:r>
      <w:r>
        <w:rPr>
          <w:rFonts w:hint="eastAsia"/>
        </w:rPr>
        <w:t xml:space="preserve">状态：温和放量。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下跌家数</w:t>
      </w:r>
      <w:r>
        <w:t xml:space="preserve"> </w:t>
      </w:r>
      <w:r>
        <w:rPr>
          <w:rFonts w:hint="eastAsia"/>
        </w:rPr>
        <w:t xml:space="preserve">5001家，跌停</w:t>
      </w:r>
      <w:r>
        <w:t xml:space="preserve"> </w:t>
      </w:r>
      <w:r>
        <w:rPr>
          <w:rFonts w:hint="eastAsia"/>
        </w:rPr>
        <w:t xml:space="preserve">173家，亏钱效应已经从高位科技扩散到全市场。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成交额放大</w:t>
      </w:r>
      <w:r>
        <w:t xml:space="preserve"> </w:t>
      </w:r>
      <w:r>
        <w:rPr>
          <w:rFonts w:hint="eastAsia"/>
        </w:rPr>
        <w:t xml:space="preserve">+10.45%，不是缩量阴跌，而是放量兑现与恐慌止损共同出现。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今日最关键结论：放量没有带来承接，反而确认资金在高位成长链集中撤退。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午后没有修复尾盘跌停与亏钱效应继续扩散"/>
    <w:p>
      <w:pPr>
        <w:pStyle w:val="Heading2"/>
      </w:pPr>
      <w:r>
        <w:t xml:space="preserve">🌓 ② </w:t>
      </w:r>
      <w:r>
        <w:rPr>
          <w:rFonts w:hint="eastAsia"/>
        </w:rPr>
        <w:t xml:space="preserve">上午vs下午对比：午后没有修复，尾盘跌停与亏钱效应继续扩散</w:t>
      </w:r>
    </w:p>
    <w:bookmarkStart w:id="12" w:name="分时阶段对照"/>
    <w:p>
      <w:pPr>
        <w:pStyle w:val="Heading3"/>
      </w:pPr>
      <w:r>
        <w:t xml:space="preserve">📊 </w:t>
      </w:r>
      <w:r>
        <w:rPr>
          <w:rFonts w:hint="eastAsia"/>
        </w:rPr>
        <w:t xml:space="preserve">分时阶段对照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创业板、科创50大跌，半导体和通信设备继续流出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高位成长退潮确认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上涨1064家、下跌4369家，跌停52家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防守等待，不能抄底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收盘上涨482家、下跌5001家，跌停173家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亏钱效应进一步扩散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成交额26716.15亿，较昨日+10.45%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放量杀跌，不是弱分歧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午后变化：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午盘跌停</w:t>
      </w:r>
      <w:r>
        <w:t xml:space="preserve"> </w:t>
      </w:r>
      <w:r>
        <w:rPr>
          <w:rFonts w:hint="eastAsia"/>
        </w:rPr>
        <w:t xml:space="preserve">52家，收盘跌停</w:t>
      </w:r>
      <w:r>
        <w:t xml:space="preserve"> </w:t>
      </w:r>
      <w:r>
        <w:rPr>
          <w:rFonts w:hint="eastAsia"/>
        </w:rPr>
        <w:t xml:space="preserve">173家，说明下午风险不是缓和，而是明显加速。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午盘涨跌比</w:t>
      </w:r>
      <w:r>
        <w:t xml:space="preserve"> </w:t>
      </w:r>
      <w:r>
        <w:rPr>
          <w:rFonts w:hint="eastAsia"/>
        </w:rPr>
        <w:t xml:space="preserve">0.244，收盘降至</w:t>
      </w:r>
      <w:r>
        <w:t xml:space="preserve"> </w:t>
      </w:r>
      <w:r>
        <w:rPr>
          <w:rFonts w:hint="eastAsia"/>
        </w:rPr>
        <w:t xml:space="preserve">0.096，市场宽度继续恶化。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上午电力、券商、医疗器械有局部承接，但下午未能阻止全市场亏钱效应扩散。</w:t>
      </w:r>
    </w:p>
    <w:bookmarkEnd w:id="12"/>
    <w:bookmarkStart w:id="13" w:name="对盘前与午盘策略的验证"/>
    <w:p>
      <w:pPr>
        <w:pStyle w:val="Heading3"/>
      </w:pPr>
      <w:r>
        <w:t xml:space="preserve">💡 </w:t>
      </w:r>
      <w:r>
        <w:rPr>
          <w:rFonts w:hint="eastAsia"/>
        </w:rPr>
        <w:t xml:space="preserve">对盘前与午盘策略的验证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盘前“不抄半导体第一跌”完全正确。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午盘“下午不抢反弹，只等右侧确认”完全正确。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盘前预期的AI软件/IT服务承接没有兑现，收盘IT服务Ⅱ仍在流出TOP10板块。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今日真正可保命的策略不是选对进攻方向，而是严格控制仓位与回避高位破位股。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龙头电力独立穿越其他多为防御与事件分支"/>
    <w:p>
      <w:pPr>
        <w:pStyle w:val="Heading2"/>
      </w:pPr>
      <w:r>
        <w:t xml:space="preserve">🔥 ③ </w:t>
      </w:r>
      <w:r>
        <w:rPr>
          <w:rFonts w:hint="eastAsia"/>
        </w:rPr>
        <w:t xml:space="preserve">领涨板块TOP10&amp;龙头：电力独立穿越，其他多为防御与事件分支</w:t>
      </w:r>
    </w:p>
    <w:p>
      <w:pPr>
        <w:pStyle w:val="BlockText"/>
      </w:pPr>
      <w:r>
        <w:rPr>
          <w:rFonts w:hint="eastAsia"/>
        </w:rPr>
        <w:t xml:space="preserve">注：领涨方向依据采集JSON中的</w:t>
      </w:r>
      <w:r>
        <w:t xml:space="preserve"> strong_limit_up_sectors、main_lifecycle、limit_up、sector_ranking </w:t>
      </w:r>
      <w:r>
        <w:rPr>
          <w:rFonts w:hint="eastAsia"/>
        </w:rPr>
        <w:t xml:space="preserve">文本与资金流综合判断；精确板块涨幅排序未完整结构化，未核验项不编造涨幅。</w:t>
      </w:r>
    </w:p>
    <w:bookmarkStart w:id="15" w:name="领涨强势方向前5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领涨/强势方向前5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电力涨停集群，华银电力涨停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九安医疗涨停，主力净流入5.82亿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通信设备低位分支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共进股份涨停，主力净流入5.95亿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湘财股份涨停，主力净流入3.59亿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3连板，6天4板</w:t>
            </w:r>
          </w:p>
        </w:tc>
      </w:tr>
    </w:tbl>
    <w:bookmarkEnd w:id="15"/>
    <w:bookmarkStart w:id="16" w:name="领涨强势方向后5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领涨/强势方向后5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4连板，7天6板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智度股份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珍宝岛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米奥会展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20.05%涨停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索菱股份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涨停，1天1板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电力是今日唯一具备“板块涨停集群+资金净流入+逆市防御”的方向。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医疗器械、券商、低位通信分支有资金点火，但尚未形成板块级全面主线。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半导体和通信设备内部虽有长电科技、芯原股份、共进股份等个股流入，但板块层面仍大额流出，不能判断为修复。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科技硬件继续失血正流入行业只剩少数防御线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资金流向四张榜：科技硬件继续失血，正流入行业只剩少数防御线</w:t>
      </w:r>
    </w:p>
    <w:p>
      <w:pPr>
        <w:pStyle w:val="FirstParagraph"/>
      </w:pPr>
      <w:r>
        <w:rPr>
          <w:rFonts w:hint="eastAsia"/>
        </w:rPr>
        <w:t xml:space="preserve">口径：2026-07-17</w:t>
      </w:r>
      <w:r>
        <w:t xml:space="preserve"> </w:t>
      </w:r>
      <w:r>
        <w:rPr>
          <w:rFonts w:hint="eastAsia"/>
        </w:rPr>
        <w:t xml:space="preserve">15:00，全日，申万二级行业，eastmoney_push2delay_clist_f62</w:t>
      </w:r>
      <w:r>
        <w:t xml:space="preserve"> / </w:t>
      </w:r>
      <w:r>
        <w:rPr>
          <w:rFonts w:hint="eastAsia"/>
        </w:rPr>
        <w:t xml:space="preserve">华泰skill。</w: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-250.63亿元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-195.89亿元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-123.21亿元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-72.64亿元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-51.71亿元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-37.85亿元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-250.63亿元、通信设备</w:t>
      </w:r>
      <w:r>
        <w:t xml:space="preserve"> </w:t>
      </w:r>
      <w:r>
        <w:rPr>
          <w:rFonts w:hint="eastAsia"/>
        </w:rPr>
        <w:t xml:space="preserve">-195.89亿元，仍是全天最大流出源。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元件</w:t>
      </w:r>
      <w:r>
        <w:t xml:space="preserve"> </w:t>
      </w:r>
      <w:r>
        <w:rPr>
          <w:rFonts w:hint="eastAsia"/>
        </w:rPr>
        <w:t xml:space="preserve">-123.21亿元，说明电子链杀跌已从芯片扩散到PCB、元器件与消费电子。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IT服务Ⅱ</w:t>
      </w:r>
      <w:r>
        <w:t xml:space="preserve"> </w:t>
      </w:r>
      <w:r>
        <w:rPr>
          <w:rFonts w:hint="eastAsia"/>
        </w:rPr>
        <w:t xml:space="preserve">-39.38亿元，盘前期待的“硬件向软件切换”没有完成板块级兑现。</w:t>
      </w:r>
    </w:p>
    <w:bookmarkEnd w:id="18"/>
    <w:bookmarkStart w:id="1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241.92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482.88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-11.01%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979.46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-12.00%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252.86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-15.78%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241.50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-10.86%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-13.04%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-13.42%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-8.62%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东山精密</w:t>
      </w:r>
      <w:r>
        <w:t xml:space="preserve"> </w:t>
      </w:r>
      <w:r>
        <w:rPr>
          <w:rFonts w:hint="eastAsia"/>
        </w:rPr>
        <w:t xml:space="preserve">-50.40亿、新易盛</w:t>
      </w:r>
      <w:r>
        <w:t xml:space="preserve"> </w:t>
      </w:r>
      <w:r>
        <w:rPr>
          <w:rFonts w:hint="eastAsia"/>
        </w:rPr>
        <w:t xml:space="preserve">-42.59亿、中际旭创</w:t>
      </w:r>
      <w:r>
        <w:t xml:space="preserve"> </w:t>
      </w:r>
      <w:r>
        <w:rPr>
          <w:rFonts w:hint="eastAsia"/>
        </w:rPr>
        <w:t xml:space="preserve">-32.97亿，是今日高位科技资金撤退核心。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光模块、PCB、通信设备、存储、封测链条同时进入流出榜，风险不是单票事件。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澜起科技虽有业绩预增与回购提议，但全天仍净流出</w:t>
      </w:r>
      <w:r>
        <w:t xml:space="preserve"> </w:t>
      </w:r>
      <w:r>
        <w:rPr>
          <w:rFonts w:hint="eastAsia"/>
        </w:rPr>
        <w:t xml:space="preserve">-15.26亿，公告利好未能压住抛压。</w:t>
      </w:r>
    </w:p>
    <w:bookmarkEnd w:id="19"/>
    <w:bookmarkStart w:id="2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其他家电Ⅱ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+0.02亿元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全市场仅5个正流入行业，不以负值凑TOP10。第10名候选林业Ⅱ主力净额</w:t>
      </w:r>
      <w:r>
        <w:t xml:space="preserve"> </w:t>
      </w:r>
      <w:r>
        <w:rPr>
          <w:rFonts w:hint="eastAsia"/>
        </w:rPr>
        <w:t xml:space="preserve">-0.02亿元，为负。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正流入行业只有5个，市场没有形成普遍承接。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电力</w:t>
      </w:r>
      <w:r>
        <w:t xml:space="preserve"> </w:t>
      </w:r>
      <w:r>
        <w:rPr>
          <w:rFonts w:hint="eastAsia"/>
        </w:rPr>
        <w:t xml:space="preserve">+5.53亿元，是唯一同时具备资金规模与涨停集群的板块。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其他正流入行业金额偏小，不能包装成进攻主线，只能视作弱防御分支。</w:t>
      </w:r>
    </w:p>
    <w:bookmarkEnd w:id="20"/>
    <w:bookmarkStart w:id="2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芯原股份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231.60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-4.91%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+3.99亿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中国银行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+2.76%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铜冠铜箔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129.05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+9.96%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星网锐捷、共进股份说明通信设备内部有低位分支承接，但不能代表高位光模块止跌。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九安医疗、华银电力、湘财股份与涨停结构相互印证，是全天少数有资金与强度共振的票。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长电科技、芯原股份虽有资金流入，但半导体板块净流出</w:t>
      </w:r>
      <w:r>
        <w:t xml:space="preserve"> </w:t>
      </w:r>
      <w:r>
        <w:rPr>
          <w:rFonts w:hint="eastAsia"/>
        </w:rPr>
        <w:t xml:space="preserve">-250.63亿元，不能据此判断半导体全面企稳。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领跌板块top5资金流出预警半导体通信元件仍是最大风险源"/>
    <w:p>
      <w:pPr>
        <w:pStyle w:val="Heading2"/>
      </w:pPr>
      <w:r>
        <w:t xml:space="preserve">⚠️ ⑤ </w:t>
      </w:r>
      <w:r>
        <w:rPr>
          <w:rFonts w:hint="eastAsia"/>
        </w:rPr>
        <w:t xml:space="preserve">领跌板块TOP5&amp;资金流出预警：半导体、通信、元件仍是最大风险源</w:t>
      </w:r>
    </w:p>
    <w:bookmarkStart w:id="23" w:name="领跌流出预警top5"/>
    <w:p>
      <w:pPr>
        <w:pStyle w:val="Heading3"/>
      </w:pPr>
      <w:r>
        <w:t xml:space="preserve">⚠️ </w:t>
      </w:r>
      <w:r>
        <w:rPr>
          <w:rFonts w:hint="eastAsia"/>
        </w:rPr>
        <w:t xml:space="preserve">领跌/流出预警TOP5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-250.63亿元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全天最大流出板块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-195.89亿元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光模块与通信硬件集中兑现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-123.21亿元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PCB、元件链条扩散杀跌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-72.64亿元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电子链负反馈继续扩大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-51.71亿元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医药内部明显分化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关键判断：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半导体连续两日大额净流出，昨日</w:t>
      </w:r>
      <w:r>
        <w:t xml:space="preserve"> </w:t>
      </w:r>
      <w:r>
        <w:rPr>
          <w:rFonts w:hint="eastAsia"/>
        </w:rPr>
        <w:t xml:space="preserve">-265.37亿元，今日</w:t>
      </w:r>
      <w:r>
        <w:t xml:space="preserve"> </w:t>
      </w:r>
      <w:r>
        <w:rPr>
          <w:rFonts w:hint="eastAsia"/>
        </w:rPr>
        <w:t xml:space="preserve">-250.63亿元，未出现止血。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通信设备从昨日</w:t>
      </w:r>
      <w:r>
        <w:t xml:space="preserve"> </w:t>
      </w:r>
      <w:r>
        <w:rPr>
          <w:rFonts w:hint="eastAsia"/>
        </w:rPr>
        <w:t xml:space="preserve">-114.79亿元扩大到今日</w:t>
      </w:r>
      <w:r>
        <w:t xml:space="preserve"> </w:t>
      </w:r>
      <w:r>
        <w:rPr>
          <w:rFonts w:hint="eastAsia"/>
        </w:rPr>
        <w:t xml:space="preserve">-195.89亿元，说明光模块链条抛压加重。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元件今日</w:t>
      </w:r>
      <w:r>
        <w:t xml:space="preserve"> </w:t>
      </w:r>
      <w:r>
        <w:rPr>
          <w:rFonts w:hint="eastAsia"/>
        </w:rPr>
        <w:t xml:space="preserve">-123.21亿元，显示风险从核心AI硬件扩散到电子制造中游。</w:t>
      </w:r>
    </w:p>
    <w:bookmarkEnd w:id="23"/>
    <w:bookmarkStart w:id="24" w:name="个股风险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-50.40亿，跌停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-42.59亿，跌幅</w:t>
            </w:r>
            <w:r>
              <w:t xml:space="preserve"> -11.01%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-32.97亿，跌幅</w:t>
            </w:r>
            <w:r>
              <w:t xml:space="preserve"> -12.00%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-30.41亿，跌停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-14.90亿，跌幅</w:t>
            </w:r>
            <w:r>
              <w:t xml:space="preserve"> -13.42%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高位光模块、PCB、通信硬件不做左侧抄底。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明天若有反抽，先按“超跌减亏窗口”处理，不按新一轮主升处理。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只有缩量止跌、资金回流、核心股重新站回关键均线三者同时出现，才从回避降级为观察。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市场情绪综合判断情绪周期进入退潮局部接近冰点但未见修复确认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市场情绪综合判断：情绪周期进入退潮，局部接近冰点但未见修复确认</w:t>
      </w:r>
    </w:p>
    <w:bookmarkStart w:id="26" w:name="情绪量化指标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177家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</w:tr>
    </w:tbl>
    <w:bookmarkEnd w:id="26"/>
    <w:bookmarkStart w:id="27" w:name="连板梯队"/>
    <w:p>
      <w:pPr>
        <w:pStyle w:val="Heading3"/>
      </w:pPr>
      <w:r>
        <w:t xml:space="preserve">📊 </w:t>
      </w:r>
      <w:r>
        <w:rPr>
          <w:rFonts w:hint="eastAsia"/>
        </w:rPr>
        <w:t xml:space="preserve">连板梯队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云创退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浙江美大、智度股份、香江控股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道明光学、珍宝岛、立新能源、星网宇达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九安医疗、华银电力、米奥会展等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情绪周期判定：退潮中的局部冰点</w:t>
      </w:r>
    </w:p>
    <w:p>
      <w:pPr>
        <w:pStyle w:val="BodyText"/>
      </w:pPr>
      <w:r>
        <w:rPr>
          <w:rFonts w:hint="eastAsia"/>
        </w:rPr>
        <w:t xml:space="preserve">量化依据：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33家，处在“回暖”下沿，但跌停</w:t>
      </w:r>
      <w:r>
        <w:t xml:space="preserve"> </w:t>
      </w:r>
      <w:r>
        <w:rPr>
          <w:rFonts w:hint="eastAsia"/>
        </w:rPr>
        <w:t xml:space="preserve">177家远高于冰点标准中的跌停&gt;80。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0.096，低于冰点标准中的涨跌比&lt;0.4。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23.3%，处于正常区间，但无法抵消跌停大幅扩散。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连板高度</w:t>
      </w:r>
      <w:r>
        <w:t xml:space="preserve"> </w:t>
      </w:r>
      <w:r>
        <w:rPr>
          <w:rFonts w:hint="eastAsia"/>
        </w:rPr>
        <w:t xml:space="preserve">5板存在，但最高板为云创退，参考意义需要打折。</w:t>
      </w:r>
    </w:p>
    <w:bookmarkEnd w:id="27"/>
    <w:bookmarkStart w:id="28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亏损厌恶扩散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涨跌比0.10且跌停177只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核心票估值/换手拥挤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重点股高PE≥80共5只，高换手≥20%共1只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行为金融结论：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今日最大行为特征是亏损厌恶扩散：反弹中资金倾向于先卖出，而不是主动加仓。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核心科技票估值与换手拥挤开始反噬，高PE、高涨幅、高成交额票成为杀跌中心。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FOMO风险从半导体转移到电力、防御方向，明天不能追一致高潮，只能等分歧转强。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明日展望先看止跌不看反攻电力强弱决定短线情绪锚"/>
    <w:p>
      <w:pPr>
        <w:pStyle w:val="Heading2"/>
      </w:pPr>
      <w:r>
        <w:t xml:space="preserve">🔭 ⑦ </w:t>
      </w:r>
      <w:r>
        <w:rPr>
          <w:rFonts w:hint="eastAsia"/>
        </w:rPr>
        <w:t xml:space="preserve">明日展望：先看止跌，不看反攻；电力强弱决定短线情绪锚</w:t>
      </w:r>
    </w:p>
    <w:bookmarkStart w:id="30" w:name="明日三种情景"/>
    <w:p>
      <w:pPr>
        <w:pStyle w:val="Heading3"/>
      </w:pPr>
      <w:r>
        <w:t xml:space="preserve">🎯 </w:t>
      </w:r>
      <w:r>
        <w:rPr>
          <w:rFonts w:hint="eastAsia"/>
        </w:rPr>
        <w:t xml:space="preserve">明日三种情景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指数低开后反抽，但成交不继续放大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只减亏调仓，不主动加仓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真修复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涨跌比回到1以上，跌停明显减少，科技核心止跌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小仓试右侧强分支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半导体/通信继续流出，跌停仍高位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仓位降至防守，回避高位股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明日观察顺序：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先看跌停数是否从</w:t>
      </w:r>
      <w:r>
        <w:t xml:space="preserve"> </w:t>
      </w:r>
      <w:r>
        <w:rPr>
          <w:rFonts w:hint="eastAsia"/>
        </w:rPr>
        <w:t xml:space="preserve">177家明显回落。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再看涨跌比能否从</w:t>
      </w:r>
      <w:r>
        <w:t xml:space="preserve"> 0.096 </w:t>
      </w:r>
      <w:r>
        <w:rPr>
          <w:rFonts w:hint="eastAsia"/>
        </w:rPr>
        <w:t xml:space="preserve">修复到</w:t>
      </w:r>
      <w:r>
        <w:t xml:space="preserve"> </w:t>
      </w:r>
      <w:r>
        <w:rPr>
          <w:rFonts w:hint="eastAsia"/>
        </w:rPr>
        <w:t xml:space="preserve">1以上。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再看中际旭创、新易盛、东山精密是否停止放量下跌。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最后看电力是否分歧后仍能保持3只以上涨停。</w:t>
      </w:r>
    </w:p>
    <w:bookmarkEnd w:id="30"/>
    <w:bookmarkStart w:id="31" w:name="明日核心结论"/>
    <w:p>
      <w:pPr>
        <w:pStyle w:val="Heading3"/>
      </w:pPr>
      <w:r>
        <w:t xml:space="preserve">🔴 </w:t>
      </w:r>
      <w:r>
        <w:rPr>
          <w:rFonts w:hint="eastAsia"/>
        </w:rPr>
        <w:t xml:space="preserve">明日核心结论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明天不是“跌多了就买”的日子，而是验证恐慌后是否出现右侧修复。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高位科技必须先止血，不能用单票反抽替代板块资金回流。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电力若继续穿越，是短线唯一可跟踪主线；若电力补跌，短线仓位继续下调。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市场风格仪表盘偏权重偏价值防守退潮"/>
    <w:p>
      <w:pPr>
        <w:pStyle w:val="Heading2"/>
      </w:pPr>
      <w:r>
        <w:t xml:space="preserve">🎛️ ⑧ </w:t>
      </w:r>
      <w:r>
        <w:rPr>
          <w:rFonts w:hint="eastAsia"/>
        </w:rPr>
        <w:t xml:space="preserve">市场风格仪表盘：偏权重、偏价值、防守退潮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接力相对健康，但高位成长破位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进攻/防御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bookmarkStart w:id="33" w:name="风格证据"/>
    <w:p>
      <w:pPr>
        <w:pStyle w:val="Heading3"/>
      </w:pPr>
      <w:r>
        <w:t xml:space="preserve">📊 </w:t>
      </w:r>
      <w:r>
        <w:rPr>
          <w:rFonts w:hint="eastAsia"/>
        </w:rPr>
        <w:t xml:space="preserve">风格证据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-3.0460%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-7.1450%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-7.1186%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0.096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成长股并非正常回调，而是高估值拥挤交易集中解除。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权重相对抗跌，但没有强到能承接全市场风险偏好。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防守风格占优，电力、银行、红利、券商护盘属性强于科技进攻属性。</w:t>
      </w:r>
    </w:p>
    <w:bookmarkEnd w:id="33"/>
    <w:bookmarkStart w:id="34" w:name="固定etf观察"/>
    <w:p>
      <w:pPr>
        <w:pStyle w:val="Heading3"/>
      </w:pPr>
      <w:r>
        <w:t xml:space="preserve">📌 </w:t>
      </w:r>
      <w:r>
        <w:rPr>
          <w:rFonts w:hint="eastAsia"/>
        </w:rPr>
        <w:t xml:space="preserve">固定ETF观察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-3.4505%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146.4879亿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-7.0951%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142.8748亿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-7.6790%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22.1168亿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红利ETF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-0.3497%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8.1754亿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-6.9836%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154.2697亿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ETF含义：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红利ETF</w:t>
      </w:r>
      <w:r>
        <w:t xml:space="preserve"> </w:t>
      </w:r>
      <w:r>
        <w:rPr>
          <w:rFonts w:hint="eastAsia"/>
        </w:rPr>
        <w:t xml:space="preserve">-0.3497%，明显强于科创50ETF、半导体ETF、创业板ETF。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宽基ETF成交活跃，说明中线资金仍在观察或托底，但短线风险偏好已转弱。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半导体ETF</w:t>
      </w:r>
      <w:r>
        <w:t xml:space="preserve"> </w:t>
      </w:r>
      <w:r>
        <w:rPr>
          <w:rFonts w:hint="eastAsia"/>
        </w:rPr>
        <w:t xml:space="preserve">-7.6790%，芯片ETF</w:t>
      </w:r>
      <w:r>
        <w:t xml:space="preserve"> </w:t>
      </w:r>
      <w:r>
        <w:rPr>
          <w:rFonts w:hint="eastAsia"/>
        </w:rPr>
        <w:t xml:space="preserve">-7.3652%，科技硬件仍未止跌。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成交额核心股top20本次结构化到10条"/>
    <w:p>
      <w:pPr>
        <w:pStyle w:val="Heading2"/>
      </w:pPr>
      <w:r>
        <w:t xml:space="preserve">💎 ⑨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6" w:name="成交额核心股15"/>
    <w:p>
      <w:pPr>
        <w:pStyle w:val="Heading3"/>
      </w:pPr>
      <w:r>
        <w:t xml:space="preserve">💎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979.46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-12.00%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564.86亿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482.88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-11.01%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374.86亿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463.15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321.22亿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241.92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207.82亿</w:t>
            </w:r>
          </w:p>
        </w:tc>
      </w:tr>
    </w:tbl>
    <w:bookmarkEnd w:id="36"/>
    <w:bookmarkStart w:id="37" w:name="成交额核心股610"/>
    <w:p>
      <w:pPr>
        <w:pStyle w:val="Heading3"/>
      </w:pPr>
      <w:r>
        <w:t xml:space="preserve">💎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1190.58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-13.04%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188.80亿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188.47亿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179.50亿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151.72亿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核心股结论：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成交额前4名全部大跌或跌停，说明市场最活跃资金集中在卖出高位科技。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长电科技</w:t>
      </w:r>
      <w:r>
        <w:t xml:space="preserve"> </w:t>
      </w:r>
      <w:r>
        <w:rPr>
          <w:rFonts w:hint="eastAsia"/>
        </w:rPr>
        <w:t xml:space="preserve">+2.74%、京东方Ａ</w:t>
      </w:r>
      <w:r>
        <w:t xml:space="preserve"> </w:t>
      </w:r>
      <w:r>
        <w:rPr>
          <w:rFonts w:hint="eastAsia"/>
        </w:rPr>
        <w:t xml:space="preserve">+0.33%具备局部承接，但无法扭转科技链整体流出。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中际旭创成交额</w:t>
      </w:r>
      <w:r>
        <w:t xml:space="preserve"> </w:t>
      </w:r>
      <w:r>
        <w:rPr>
          <w:rFonts w:hint="eastAsia"/>
        </w:rPr>
        <w:t xml:space="preserve">564.86亿且跌幅</w:t>
      </w:r>
      <w:r>
        <w:t xml:space="preserve"> </w:t>
      </w:r>
      <w:r>
        <w:rPr>
          <w:rFonts w:hint="eastAsia"/>
        </w:rPr>
        <w:t xml:space="preserve">-12.00%，明天仍是观察高位科技是否止血的第一锚。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主线生命周期电力加速主升科技核心进入风险释放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主线生命周期：电力加速主升，科技核心进入风险释放</w:t>
      </w:r>
    </w:p>
    <w:bookmarkStart w:id="39" w:name="主线生命周期前5"/>
    <w:p>
      <w:pPr>
        <w:pStyle w:val="Heading3"/>
      </w:pPr>
      <w:r>
        <w:t xml:space="preserve">🔥 </w:t>
      </w:r>
      <w:r>
        <w:rPr>
          <w:rFonts w:hint="eastAsia"/>
        </w:rPr>
        <w:t xml:space="preserve">主线生命周期前5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三表共振核心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只看低位分支</w:t>
            </w:r>
          </w:p>
        </w:tc>
      </w:tr>
    </w:tbl>
    <w:bookmarkEnd w:id="39"/>
    <w:bookmarkStart w:id="40" w:name="主线解读"/>
    <w:p>
      <w:pPr>
        <w:pStyle w:val="Heading3"/>
      </w:pPr>
      <w:r>
        <w:t xml:space="preserve">🧭 </w:t>
      </w:r>
      <w:r>
        <w:rPr>
          <w:rFonts w:hint="eastAsia"/>
        </w:rPr>
        <w:t xml:space="preserve">主线解读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电力：涨停集群最完整，华银电力、乐山电力、立新能源、深南电A、杭州热电等形成梯队。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成交额核心股：目前不是进攻主线，而是风险观察池；前排多为放量下跌。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医疗器械：九安医疗涨停且资金流入，但化学制药、医疗服务资金流出明显，不能扩大化。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通信设备：共进股份、星网锐捷有承接，但高位光模块仍是流出核心，必须区别对待。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生命周期结论：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电力处于“加速/主升”，但明天只能买分歧转强，不能追一致。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科技核心处于“高位退潮后的止跌观察”，不是二波启动。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三表共振核心中，长电科技、宁德时代有局部承接，但仍需指数与板块环境配合。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5" w:name="三表共振核心股只选资金强度成交额有证据的票"/>
    <w:p>
      <w:pPr>
        <w:pStyle w:val="Heading2"/>
      </w:pPr>
      <w:r>
        <w:t xml:space="preserve">🧩 ⑪ </w:t>
      </w:r>
      <w:r>
        <w:rPr>
          <w:rFonts w:hint="eastAsia"/>
        </w:rPr>
        <w:t xml:space="preserve">三表共振核心股：只选资金、强度、成交额有证据的票</w:t>
      </w:r>
    </w:p>
    <w:bookmarkStart w:id="42" w:name="高置信共振股"/>
    <w:p>
      <w:pPr>
        <w:pStyle w:val="Heading3"/>
      </w:pPr>
      <w:r>
        <w:t xml:space="preserve">🔴 </w:t>
      </w:r>
      <w:r>
        <w:rPr>
          <w:rFonts w:hint="eastAsia"/>
        </w:rPr>
        <w:t xml:space="preserve">高置信共振股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医疗器械核心观察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电力核心锚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低位通信分支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券商护盘弹性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半导体局部承接</w:t>
            </w:r>
          </w:p>
        </w:tc>
      </w:tr>
    </w:tbl>
    <w:bookmarkEnd w:id="42"/>
    <w:bookmarkStart w:id="43" w:name="续表"/>
    <w:p>
      <w:pPr>
        <w:pStyle w:val="Heading3"/>
      </w:pPr>
      <w:r>
        <w:t xml:space="preserve">🔴 </w:t>
      </w:r>
      <w:r>
        <w:rPr>
          <w:rFonts w:hint="eastAsia"/>
        </w:rPr>
        <w:t xml:space="preserve">续表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机构中军承接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事件驱动，估值压力高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高位连板，谨慎追高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道明光学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塑料分支观察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智度股份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广告营销分支观察</w:t>
            </w:r>
          </w:p>
        </w:tc>
      </w:tr>
    </w:tbl>
    <w:bookmarkEnd w:id="43"/>
    <w:bookmarkStart w:id="44" w:name="估值与财务补充"/>
    <w:p>
      <w:pPr>
        <w:pStyle w:val="Heading3"/>
      </w:pPr>
      <w:r>
        <w:t xml:space="preserve">📌 </w:t>
      </w:r>
      <w:r>
        <w:rPr>
          <w:rFonts w:hint="eastAsia"/>
        </w:rPr>
        <w:t xml:space="preserve">估值与财务补充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九安医疗：市值</w:t>
      </w:r>
      <w:r>
        <w:t xml:space="preserve"> </w:t>
      </w:r>
      <w:r>
        <w:rPr>
          <w:rFonts w:hint="eastAsia"/>
        </w:rPr>
        <w:t xml:space="preserve">368.99亿，PE</w:t>
      </w:r>
      <w:r>
        <w:t xml:space="preserve"> </w:t>
      </w:r>
      <w:r>
        <w:rPr>
          <w:rFonts w:hint="eastAsia"/>
        </w:rPr>
        <w:t xml:space="preserve">16.08，PB</w:t>
      </w:r>
      <w:r>
        <w:t xml:space="preserve"> </w:t>
      </w:r>
      <w:r>
        <w:rPr>
          <w:rFonts w:hint="eastAsia"/>
        </w:rPr>
        <w:t xml:space="preserve">1.76，换手率</w:t>
      </w:r>
      <w:r>
        <w:t xml:space="preserve"> </w:t>
      </w:r>
      <w:r>
        <w:rPr>
          <w:rFonts w:hint="eastAsia"/>
        </w:rPr>
        <w:t xml:space="preserve">9.81%，净利润同比</w:t>
      </w:r>
      <w:r>
        <w:t xml:space="preserve"> </w:t>
      </w:r>
      <w:r>
        <w:rPr>
          <w:rFonts w:hint="eastAsia"/>
        </w:rPr>
        <w:t xml:space="preserve">35.8369%，financial_rigor验算通过。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浙江美大：市值</w:t>
      </w:r>
      <w:r>
        <w:t xml:space="preserve"> </w:t>
      </w:r>
      <w:r>
        <w:rPr>
          <w:rFonts w:hint="eastAsia"/>
        </w:rPr>
        <w:t xml:space="preserve">51.36亿，PE</w:t>
      </w:r>
      <w:r>
        <w:t xml:space="preserve"> </w:t>
      </w:r>
      <w:r>
        <w:rPr>
          <w:rFonts w:hint="eastAsia"/>
        </w:rPr>
        <w:t xml:space="preserve">771.38，PB</w:t>
      </w:r>
      <w:r>
        <w:t xml:space="preserve"> </w:t>
      </w:r>
      <w:r>
        <w:rPr>
          <w:rFonts w:hint="eastAsia"/>
        </w:rPr>
        <w:t xml:space="preserve">3.51，净利润同比</w:t>
      </w:r>
      <w:r>
        <w:t xml:space="preserve"> </w:t>
      </w:r>
      <w:r>
        <w:rPr>
          <w:rFonts w:hint="eastAsia"/>
        </w:rPr>
        <w:t xml:space="preserve">-89.5495%，事件驱动强但基本面压力大。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长电科技：成交额</w:t>
      </w:r>
      <w:r>
        <w:t xml:space="preserve"> </w:t>
      </w:r>
      <w:r>
        <w:rPr>
          <w:rFonts w:hint="eastAsia"/>
        </w:rPr>
        <w:t xml:space="preserve">207.82亿，涨幅</w:t>
      </w:r>
      <w:r>
        <w:t xml:space="preserve"> </w:t>
      </w:r>
      <w:r>
        <w:rPr>
          <w:rFonts w:hint="eastAsia"/>
        </w:rPr>
        <w:t xml:space="preserve">+2.74%，是半导体少数资金承接标的，但板块仍未止血。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宁德时代：成交额</w:t>
      </w:r>
      <w:r>
        <w:t xml:space="preserve"> </w:t>
      </w:r>
      <w:r>
        <w:rPr>
          <w:rFonts w:hint="eastAsia"/>
        </w:rPr>
        <w:t xml:space="preserve">188.47亿，跌幅</w:t>
      </w:r>
      <w:r>
        <w:t xml:space="preserve"> </w:t>
      </w:r>
      <w:r>
        <w:rPr>
          <w:rFonts w:hint="eastAsia"/>
        </w:rPr>
        <w:t xml:space="preserve">-1.69%，相对抗跌，但不属于短线题材主线。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A池只看华银电力、九安医疗、共进股份、湘财股份的右侧确认。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长电科技、宁德时代只能作为机构中军观察，不适合在退潮日追涨。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浙江美大、艾艾精工已有连板高度，明天只看分歧承接，不追一致高开。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9" w:name="跌停风险地图风险集中在高位20cm电子链与医药链"/>
    <w:p>
      <w:pPr>
        <w:pStyle w:val="Heading2"/>
      </w:pPr>
      <w:r>
        <w:t xml:space="preserve">🗺️ ⑫ </w:t>
      </w:r>
      <w:r>
        <w:rPr>
          <w:rFonts w:hint="eastAsia"/>
        </w:rPr>
        <w:t xml:space="preserve">跌停风险地图：风险集中在高位、20cm、电子链与医药链</w:t>
      </w:r>
    </w:p>
    <w:bookmarkStart w:id="46" w:name="跌停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圣晖集成、博迁新材、海星股份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菲沃泰、鼎通科技、药康生物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监管/ST/退市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142只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电子、医药、汽车零部等扩散</w:t>
            </w:r>
          </w:p>
        </w:tc>
      </w:tr>
    </w:tbl>
    <w:bookmarkEnd w:id="46"/>
    <w:bookmarkStart w:id="47" w:name="cm风险代表"/>
    <w:p>
      <w:pPr>
        <w:pStyle w:val="Heading3"/>
      </w:pPr>
      <w:r>
        <w:t xml:space="preserve">⚠️ </w:t>
      </w:r>
      <w:r>
        <w:rPr>
          <w:rFonts w:hint="eastAsia"/>
        </w:rPr>
        <w:t xml:space="preserve">20cm风险代表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菲沃泰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鼎通科技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通信链风险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药康生物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安联锐视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长光华芯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半导体扩散</w:t>
            </w:r>
          </w:p>
        </w:tc>
      </w:tr>
    </w:tbl>
    <w:bookmarkEnd w:id="47"/>
    <w:bookmarkStart w:id="48" w:name="亏钱效应行业分布"/>
    <w:p>
      <w:pPr>
        <w:pStyle w:val="Heading3"/>
      </w:pPr>
      <w:r>
        <w:t xml:space="preserve">📉 </w:t>
      </w:r>
      <w:r>
        <w:rPr>
          <w:rFonts w:hint="eastAsia"/>
        </w:rPr>
        <w:t xml:space="preserve">亏钱效应行业分布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大亏数量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跌停不是集中在单一消息股，而是沿着元件、化学制药、半导体、通信设备、消费电子扩散。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20cm跌停数量</w:t>
      </w:r>
      <w:r>
        <w:t xml:space="preserve"> </w:t>
      </w:r>
      <w:r>
        <w:rPr>
          <w:rFonts w:hint="eastAsia"/>
        </w:rPr>
        <w:t xml:space="preserve">12只，说明创业板、科创板高弹性方向风险释放更剧烈。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明天所有高换手、高PE、高位破位票，都要先看承接再谈机会。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2" w:name="策略复盘评分5分防守正确进攻方向未兑现"/>
    <w:p>
      <w:pPr>
        <w:pStyle w:val="Heading2"/>
      </w:pPr>
      <w:r>
        <w:t xml:space="preserve">🧾 ⑬ </w:t>
      </w:r>
      <w:r>
        <w:rPr>
          <w:rFonts w:hint="eastAsia"/>
        </w:rPr>
        <w:t xml:space="preserve">策略复盘评分：5分，防守正确，进攻方向未兑现</w:t>
      </w:r>
    </w:p>
    <w:bookmarkStart w:id="50" w:name="得分项"/>
    <w:p>
      <w:pPr>
        <w:pStyle w:val="Heading3"/>
      </w:pPr>
      <w:r>
        <w:t xml:space="preserve">✅ </w:t>
      </w:r>
      <w:r>
        <w:rPr>
          <w:rFonts w:hint="eastAsia"/>
        </w:rPr>
        <w:t xml:space="preserve">得分项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盘前/午盘策略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不抄半导体第一跌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正确，半导体继续流出</w:t>
            </w:r>
            <w:r>
              <w:t xml:space="preserve"> </w:t>
            </w:r>
            <w:r>
              <w:rPr>
                <w:rFonts w:hint="eastAsia"/>
              </w:rPr>
              <w:t xml:space="preserve">-250.63亿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回避高位光模块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正确，中际旭创、新易盛继续大跌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控仓等右侧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正确，午后亏钱效应继续扩散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偏权重/偏价值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正确，创业板和科创50明显弱于上证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电力可观察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正确，电力成为唯一强主线</w:t>
            </w:r>
          </w:p>
        </w:tc>
      </w:tr>
    </w:tbl>
    <w:bookmarkEnd w:id="50"/>
    <w:bookmarkStart w:id="51" w:name="扣分项"/>
    <w:p>
      <w:pPr>
        <w:pStyle w:val="Heading3"/>
      </w:pPr>
      <w:r>
        <w:t xml:space="preserve">❌ </w:t>
      </w:r>
      <w:r>
        <w:rPr>
          <w:rFonts w:hint="eastAsia"/>
        </w:rPr>
        <w:t xml:space="preserve">扣分项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实盘偏差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AI软件/IT服务可能承接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IT服务Ⅱ净流出</w:t>
            </w:r>
            <w:r>
              <w:t xml:space="preserve"> </w:t>
            </w:r>
            <w:r>
              <w:rPr>
                <w:rFonts w:hint="eastAsia"/>
              </w:rPr>
              <w:t xml:space="preserve">-39.38亿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国产服务器可能修复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未形成结构化资金确认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传媒/地产低位轮动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未进入全天正流入行业核心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指数弱开后可能修复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午后继续扩散杀跌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半导体局部止跌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仅少数个股流入，板块未止血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综合评分：5分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防守框架正确，尤其是“不抄半导体第一跌”和“控仓等右侧”避免了最大回撤。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进攻方向判断偏乐观，AI软件、传媒、地产没有形成资金承接。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今天的策略胜负手是纪律，不是选股；能少亏就是胜利。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3" w:name="明日投资方向排序a层只剩电力与少数右侧核心"/>
    <w:p>
      <w:pPr>
        <w:pStyle w:val="Heading2"/>
      </w:pPr>
      <w:r>
        <w:t xml:space="preserve">🧭 ⑭ </w:t>
      </w:r>
      <w:r>
        <w:rPr>
          <w:rFonts w:hint="eastAsia"/>
        </w:rPr>
        <w:t xml:space="preserve">明日投资方向排序：A层只剩电力与少数右侧核心</w:t>
      </w:r>
    </w:p>
    <w:bookmarkEnd w:id="53"/>
    <w:bookmarkStart w:id="57" w:name="a层可小仓观察方向"/>
    <w:p>
      <w:pPr>
        <w:pStyle w:val="Heading2"/>
      </w:pPr>
      <w:r>
        <w:t xml:space="preserve">🔴 </w:t>
      </w:r>
      <w:r>
        <w:rPr>
          <w:rFonts w:hint="eastAsia"/>
        </w:rPr>
        <w:t xml:space="preserve">A层：可小仓观察方向</w:t>
      </w:r>
    </w:p>
    <w:bookmarkStart w:id="54" w:name="电力"/>
    <w:p>
      <w:pPr>
        <w:pStyle w:val="Heading3"/>
      </w:pPr>
      <w:r>
        <w:rPr>
          <w:rFonts w:hint="eastAsia"/>
        </w:rPr>
        <w:t xml:space="preserve">1）电力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电力主力净流入</w:t>
      </w:r>
      <w:r>
        <w:t xml:space="preserve"> </w:t>
      </w:r>
      <w:r>
        <w:rPr>
          <w:rFonts w:hint="eastAsia"/>
        </w:rPr>
        <w:t xml:space="preserve">+5.53亿元。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电力涨停集群，华银电力、乐山电力、立新能源、深南电A、杭州热电等表现强。</w:t>
      </w:r>
    </w:p>
    <w:p>
      <w:pPr>
        <w:pStyle w:val="Compact"/>
        <w:numPr>
          <w:ilvl w:val="0"/>
          <w:numId w:val="1026"/>
        </w:numPr>
      </w:pPr>
      <w:r>
        <w:t xml:space="preserve">main_lifecycle </w:t>
      </w:r>
      <w:r>
        <w:rPr>
          <w:rFonts w:hint="eastAsia"/>
        </w:rPr>
        <w:t xml:space="preserve">显示电力</w:t>
      </w:r>
      <w:r>
        <w:t xml:space="preserve"> score </w:t>
      </w:r>
      <w:r>
        <w:rPr>
          <w:rFonts w:hint="eastAsia"/>
        </w:rPr>
        <w:t xml:space="preserve">21，阶段为“加速/主升”。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明日参与条件：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华银电力竞价不低于预期，开盘后不快速炸板。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电力板块涨停家数继续≥3家。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分歧后有核心回封，而不是后排一致冲高回落。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华银电力高开低走。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立新能源、乐山电力等核心跟风转弱。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电力主力净流入转为净流出。</w:t>
      </w:r>
    </w:p>
    <w:bookmarkEnd w:id="54"/>
    <w:bookmarkStart w:id="55" w:name="券商银行护盘线"/>
    <w:p>
      <w:pPr>
        <w:pStyle w:val="Heading3"/>
      </w:pPr>
      <w:r>
        <w:rPr>
          <w:rFonts w:hint="eastAsia"/>
        </w:rPr>
        <w:t xml:space="preserve">2）券商/银行护盘线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湘财股份涨停，主力净流入</w:t>
      </w:r>
      <w:r>
        <w:t xml:space="preserve"> </w:t>
      </w:r>
      <w:r>
        <w:rPr>
          <w:rFonts w:hint="eastAsia"/>
        </w:rPr>
        <w:t xml:space="preserve">+3.59亿。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中国银行涨幅</w:t>
      </w:r>
      <w:r>
        <w:t xml:space="preserve"> </w:t>
      </w:r>
      <w:r>
        <w:rPr>
          <w:rFonts w:hint="eastAsia"/>
        </w:rPr>
        <w:t xml:space="preserve">+2.76%，主力净流入</w:t>
      </w:r>
      <w:r>
        <w:t xml:space="preserve"> </w:t>
      </w:r>
      <w:r>
        <w:rPr>
          <w:rFonts w:hint="eastAsia"/>
        </w:rPr>
        <w:t xml:space="preserve">+3.13亿。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权重风格明显强于成长风格。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明日参与条件：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指数低开后金融权重主动护盘。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东方财富、湘财股份、中国银行等不出现冲高回落。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证券ETF强于创业板ETF和半导体ETF。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券商只护指数，不带赚钱效应。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权重拉升但个股继续普跌。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金融股冲高回落导致指数二次杀跌。</w:t>
      </w:r>
    </w:p>
    <w:bookmarkEnd w:id="55"/>
    <w:bookmarkStart w:id="56" w:name="医疗器械核心"/>
    <w:p>
      <w:pPr>
        <w:pStyle w:val="Heading3"/>
      </w:pPr>
      <w:r>
        <w:rPr>
          <w:rFonts w:hint="eastAsia"/>
        </w:rPr>
        <w:t xml:space="preserve">3）医疗器械核心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九安医疗涨停，主力净流入</w:t>
      </w:r>
      <w:r>
        <w:t xml:space="preserve"> </w:t>
      </w:r>
      <w:r>
        <w:rPr>
          <w:rFonts w:hint="eastAsia"/>
        </w:rPr>
        <w:t xml:space="preserve">+5.82亿。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九安医疗</w:t>
      </w:r>
      <w:r>
        <w:t xml:space="preserve"> PE 16.08、PB </w:t>
      </w:r>
      <w:r>
        <w:rPr>
          <w:rFonts w:hint="eastAsia"/>
        </w:rPr>
        <w:t xml:space="preserve">1.76，净利润同比</w:t>
      </w:r>
      <w:r>
        <w:t xml:space="preserve"> </w:t>
      </w:r>
      <w:r>
        <w:rPr>
          <w:rFonts w:hint="eastAsia"/>
        </w:rPr>
        <w:t xml:space="preserve">35.8369%，financial_rigor验算通过。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医疗器械与化学制药、医疗服务走势分化。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明日参与条件：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九安医疗继续强承接。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医疗器械方向有2只以上跟随强股。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化学制药、医疗服务流出不继续扩大。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九安医疗炸板或高开低走。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医药内部跌停继续扩散。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医疗服务继续出现在流出榜前列。</w:t>
      </w:r>
    </w:p>
    <w:bookmarkEnd w:id="56"/>
    <w:bookmarkEnd w:id="57"/>
    <w:bookmarkStart w:id="61" w:name="b层只观察方向"/>
    <w:p>
      <w:pPr>
        <w:pStyle w:val="Heading2"/>
      </w:pPr>
      <w:r>
        <w:t xml:space="preserve">🟡 </w:t>
      </w:r>
      <w:r>
        <w:rPr>
          <w:rFonts w:hint="eastAsia"/>
        </w:rPr>
        <w:t xml:space="preserve">B层：只观察方向</w:t>
      </w:r>
    </w:p>
    <w:bookmarkStart w:id="58" w:name="低位通信分支"/>
    <w:p>
      <w:pPr>
        <w:pStyle w:val="Heading3"/>
      </w:pPr>
      <w:r>
        <w:rPr>
          <w:rFonts w:hint="eastAsia"/>
        </w:rPr>
        <w:t xml:space="preserve">1）低位通信分支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星网锐捷主力净流入</w:t>
      </w:r>
      <w:r>
        <w:t xml:space="preserve"> </w:t>
      </w:r>
      <w:r>
        <w:rPr>
          <w:rFonts w:hint="eastAsia"/>
        </w:rPr>
        <w:t xml:space="preserve">+7.77亿。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共进股份主力净流入</w:t>
      </w:r>
      <w:r>
        <w:t xml:space="preserve"> </w:t>
      </w:r>
      <w:r>
        <w:rPr>
          <w:rFonts w:hint="eastAsia"/>
        </w:rPr>
        <w:t xml:space="preserve">+5.95亿并涨停。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但通信设备板块整体净流出</w:t>
      </w:r>
      <w:r>
        <w:t xml:space="preserve"> </w:t>
      </w:r>
      <w:r>
        <w:rPr>
          <w:rFonts w:hint="eastAsia"/>
        </w:rPr>
        <w:t xml:space="preserve">-195.89亿元。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结论：只看低位分支，不外推到高位光模块。</w:t>
      </w:r>
    </w:p>
    <w:bookmarkEnd w:id="58"/>
    <w:bookmarkStart w:id="59" w:name="半导体局部承接"/>
    <w:p>
      <w:pPr>
        <w:pStyle w:val="Heading3"/>
      </w:pPr>
      <w:r>
        <w:rPr>
          <w:rFonts w:hint="eastAsia"/>
        </w:rPr>
        <w:t xml:space="preserve">2）半导体局部承接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长电科技主力净流入</w:t>
      </w:r>
      <w:r>
        <w:t xml:space="preserve"> </w:t>
      </w:r>
      <w:r>
        <w:rPr>
          <w:rFonts w:hint="eastAsia"/>
        </w:rPr>
        <w:t xml:space="preserve">+4.04亿，涨幅</w:t>
      </w:r>
      <w:r>
        <w:t xml:space="preserve"> +2.74%。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芯原股份主力净流入</w:t>
      </w:r>
      <w:r>
        <w:t xml:space="preserve"> </w:t>
      </w:r>
      <w:r>
        <w:rPr>
          <w:rFonts w:hint="eastAsia"/>
        </w:rPr>
        <w:t xml:space="preserve">+3.99亿，但股价</w:t>
      </w:r>
      <w:r>
        <w:t xml:space="preserve"> 🟢 -4.91%。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半导体板块整体净流出</w:t>
      </w:r>
      <w:r>
        <w:t xml:space="preserve"> </w:t>
      </w:r>
      <w:r>
        <w:rPr>
          <w:rFonts w:hint="eastAsia"/>
        </w:rPr>
        <w:t xml:space="preserve">-250.63亿元。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结论：只能观察止跌，不能参与左侧抄底。</w:t>
      </w:r>
    </w:p>
    <w:bookmarkEnd w:id="59"/>
    <w:bookmarkStart w:id="60" w:name="机构中军"/>
    <w:p>
      <w:pPr>
        <w:pStyle w:val="Heading3"/>
      </w:pPr>
      <w:r>
        <w:rPr>
          <w:rFonts w:hint="eastAsia"/>
        </w:rPr>
        <w:t xml:space="preserve">3）机构中军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宁德时代主力净流入</w:t>
      </w:r>
      <w:r>
        <w:t xml:space="preserve"> </w:t>
      </w:r>
      <w:r>
        <w:rPr>
          <w:rFonts w:hint="eastAsia"/>
        </w:rPr>
        <w:t xml:space="preserve">+3.94亿，跌幅</w:t>
      </w:r>
      <w:r>
        <w:t xml:space="preserve"> 🟢 -1.69%。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京东方Ａ成交额</w:t>
      </w:r>
      <w:r>
        <w:t xml:space="preserve"> </w:t>
      </w:r>
      <w:r>
        <w:rPr>
          <w:rFonts w:hint="eastAsia"/>
        </w:rPr>
        <w:t xml:space="preserve">179.50亿，涨幅</w:t>
      </w:r>
      <w:r>
        <w:t xml:space="preserve"> +0.33%。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权重中军相对抗跌，但短线弹性不如题材。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结论：适合观察市场风险偏好，不适合追涨。</w:t>
      </w:r>
    </w:p>
    <w:bookmarkEnd w:id="60"/>
    <w:bookmarkEnd w:id="61"/>
    <w:bookmarkStart w:id="62" w:name="c层回避方向"/>
    <w:p>
      <w:pPr>
        <w:pStyle w:val="Heading2"/>
      </w:pPr>
      <w:r>
        <w:t xml:space="preserve">🟢 </w:t>
      </w:r>
      <w:r>
        <w:rPr>
          <w:rFonts w:hint="eastAsia"/>
        </w:rPr>
        <w:t xml:space="preserve">C层：回避方向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高位光模块：中际旭创、新易盛、天孚通信继续大额流出。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高位半导体：半导体净流出</w:t>
      </w:r>
      <w:r>
        <w:t xml:space="preserve"> </w:t>
      </w:r>
      <w:r>
        <w:rPr>
          <w:rFonts w:hint="eastAsia"/>
        </w:rPr>
        <w:t xml:space="preserve">-250.63亿元，未止血。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元件与消费电子：元件</w:t>
      </w:r>
      <w:r>
        <w:t xml:space="preserve"> </w:t>
      </w:r>
      <w:r>
        <w:rPr>
          <w:rFonts w:hint="eastAsia"/>
        </w:rPr>
        <w:t xml:space="preserve">-123.21亿元，消费电子</w:t>
      </w:r>
      <w:r>
        <w:t xml:space="preserve"> </w:t>
      </w:r>
      <w:r>
        <w:rPr>
          <w:rFonts w:hint="eastAsia"/>
        </w:rPr>
        <w:t xml:space="preserve">-72.64亿元。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20cm高位破位股：今日20cm跌停12只，明天不接急跌反抽。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高PE高换手拥挤票：行为金融信号已提示核心票估值/换手拥挤。</w:t>
      </w:r>
    </w:p>
    <w:p>
      <w:r>
        <w:pict>
          <v:rect style="width:0;height:1.5pt" o:hralign="center" o:hrstd="t" o:hr="t"/>
        </w:pict>
      </w:r>
    </w:p>
    <w:bookmarkEnd w:id="62"/>
    <w:bookmarkStart w:id="66" w:name="明日仓位模型自动上限50实战建议降至防守仓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明日仓位模型：自动上限50%，实战建议降至防守仓</w:t>
      </w:r>
    </w:p>
    <w:bookmarkStart w:id="63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0.096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-15分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0分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177家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-10分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+10.45%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+5分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26716.15亿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活跃但偏恐慌</w:t>
            </w:r>
          </w:p>
        </w:tc>
      </w:tr>
    </w:tbl>
    <w:bookmarkEnd w:id="63"/>
    <w:bookmarkStart w:id="64" w:name="自动模型输出"/>
    <w:p>
      <w:pPr>
        <w:pStyle w:val="Heading3"/>
      </w:pPr>
      <w:r>
        <w:t xml:space="preserve">💼 </w:t>
      </w:r>
      <w:r>
        <w:rPr>
          <w:rFonts w:hint="eastAsia"/>
        </w:rPr>
        <w:t xml:space="preserve">自动模型输出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写稿模型修正：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成交额放大</w:t>
      </w:r>
      <w:r>
        <w:t xml:space="preserve"> </w:t>
      </w:r>
      <w:r>
        <w:rPr>
          <w:rFonts w:hint="eastAsia"/>
        </w:rPr>
        <w:t xml:space="preserve">+10.45%按模型加分，但今日放量对应的是下跌与兑现，不是健康放量上涨。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0.096、跌停</w:t>
      </w:r>
      <w:r>
        <w:t xml:space="preserve"> </w:t>
      </w:r>
      <w:r>
        <w:rPr>
          <w:rFonts w:hint="eastAsia"/>
        </w:rPr>
        <w:t xml:space="preserve">177家，短线环境不支持按自动上限执行。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明日必须把“跌停是否快速下降”作为加仓前置条件。</w:t>
      </w:r>
    </w:p>
    <w:bookmarkEnd w:id="64"/>
    <w:bookmarkStart w:id="65" w:name="明日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明日执行仓位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建议仓位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5%以内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10%-15%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20%以内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趋势持仓上限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30%以内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仓位纪律：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若跌停仍超过100家，仓位不超过10%。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若涨跌比不能回到1以上，不加进攻仓。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若半导体、通信设备仍位居流出前列，科技仓位继续为0或观察仓。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只有指数止跌、资金回流、主线核心右侧确认同时出现，才考虑从防守仓升到均衡仓。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70" w:name="明日风险日历与回避清单"/>
    <w:p>
      <w:pPr>
        <w:pStyle w:val="Heading2"/>
      </w:pPr>
      <w:r>
        <w:t xml:space="preserve">📆 ⑯ </w:t>
      </w:r>
      <w:r>
        <w:rPr>
          <w:rFonts w:hint="eastAsia"/>
        </w:rPr>
        <w:t xml:space="preserve">明日风险日历与回避清单</w:t>
      </w:r>
    </w:p>
    <w:bookmarkStart w:id="67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高位科技二次杀跌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  <w:r>
              <w:t xml:space="preserve"> </w:t>
            </w:r>
            <w:r>
              <w:rPr>
                <w:rFonts w:hint="eastAsia"/>
              </w:rPr>
              <w:t xml:space="preserve">-250.63亿，通信设备</w:t>
            </w:r>
            <w:r>
              <w:t xml:space="preserve"> </w:t>
            </w:r>
            <w:r>
              <w:rPr>
                <w:rFonts w:hint="eastAsia"/>
              </w:rPr>
              <w:t xml:space="preserve">-195.89亿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半导体、光模块、PCB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今日跌停177家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全市场风险偏好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20cm跌停12只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创业板、科创板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ETF高波动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  <w:r>
              <w:t xml:space="preserve"> </w:t>
            </w:r>
            <w:r>
              <w:rPr>
                <w:rFonts w:hint="eastAsia"/>
              </w:rPr>
              <w:t xml:space="preserve">-7.0951%，半导体ETF</w:t>
            </w:r>
            <w:r>
              <w:t xml:space="preserve"> -7.6790%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科技主题ETF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情绪一致追高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电力加速主升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防御题材高开回落</w:t>
            </w:r>
          </w:p>
        </w:tc>
      </w:tr>
    </w:tbl>
    <w:bookmarkEnd w:id="67"/>
    <w:bookmarkStart w:id="68" w:name="明日必须回避"/>
    <w:p>
      <w:pPr>
        <w:pStyle w:val="Heading3"/>
      </w:pPr>
      <w:r>
        <w:t xml:space="preserve">🚫 </w:t>
      </w:r>
      <w:r>
        <w:rPr>
          <w:rFonts w:hint="eastAsia"/>
        </w:rPr>
        <w:t xml:space="preserve">明日必须回避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高位光模块破位股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中际旭创、新易盛、天孚通信大额流出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半导体高位拥挤股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半导体连续两日大额净流出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元件/PCB破位股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元件净流出</w:t>
            </w:r>
            <w:r>
              <w:t xml:space="preserve"> </w:t>
            </w:r>
            <w:r>
              <w:rPr>
                <w:rFonts w:hint="eastAsia"/>
              </w:rPr>
              <w:t xml:space="preserve">-123.21亿元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20cm跌停次日反抽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今日20cm跌停12只，亏钱效应强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后排电力一致高开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电力已加速，后排追高性价比低</w:t>
            </w:r>
          </w:p>
        </w:tc>
      </w:tr>
    </w:tbl>
    <w:bookmarkEnd w:id="68"/>
    <w:bookmarkStart w:id="69" w:name="个股重点风险"/>
    <w:p>
      <w:pPr>
        <w:pStyle w:val="Heading3"/>
      </w:pPr>
      <w:r>
        <w:t xml:space="preserve">⚠️ </w:t>
      </w:r>
      <w:r>
        <w:rPr>
          <w:rFonts w:hint="eastAsia"/>
        </w:rPr>
        <w:t xml:space="preserve">个股重点风险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东山精密：主力净流出</w:t>
      </w:r>
      <w:r>
        <w:t xml:space="preserve"> </w:t>
      </w:r>
      <w:r>
        <w:rPr>
          <w:rFonts w:hint="eastAsia"/>
        </w:rPr>
        <w:t xml:space="preserve">-50.40亿，跌停，是PCB/消费电子风险锚。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新易盛：主力净流出</w:t>
      </w:r>
      <w:r>
        <w:t xml:space="preserve"> </w:t>
      </w:r>
      <w:r>
        <w:rPr>
          <w:rFonts w:hint="eastAsia"/>
        </w:rPr>
        <w:t xml:space="preserve">-42.59亿，跌幅</w:t>
      </w:r>
      <w:r>
        <w:t xml:space="preserve"> </w:t>
      </w:r>
      <w:r>
        <w:rPr>
          <w:rFonts w:hint="eastAsia"/>
        </w:rPr>
        <w:t xml:space="preserve">-11.01%，高位光模块风险锚。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中际旭创：成交额</w:t>
      </w:r>
      <w:r>
        <w:t xml:space="preserve"> </w:t>
      </w:r>
      <w:r>
        <w:rPr>
          <w:rFonts w:hint="eastAsia"/>
        </w:rPr>
        <w:t xml:space="preserve">564.86亿，跌幅</w:t>
      </w:r>
      <w:r>
        <w:t xml:space="preserve"> </w:t>
      </w:r>
      <w:r>
        <w:rPr>
          <w:rFonts w:hint="eastAsia"/>
        </w:rPr>
        <w:t xml:space="preserve">-12.00%，明日继续看是否止血。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澜起科技：公告利好未扭转资金流出，全天净流出</w:t>
      </w:r>
      <w:r>
        <w:t xml:space="preserve"> </w:t>
      </w:r>
      <w:r>
        <w:rPr>
          <w:rFonts w:hint="eastAsia"/>
        </w:rPr>
        <w:t xml:space="preserve">-15.26亿。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佰维存储：跌幅</w:t>
      </w:r>
      <w:r>
        <w:t xml:space="preserve"> </w:t>
      </w:r>
      <w:r>
        <w:rPr>
          <w:rFonts w:hint="eastAsia"/>
        </w:rPr>
        <w:t xml:space="preserve">-15.78%，存储链风险仍未释放完。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8" w:name="复盘动作清单从情绪到计划逐项执行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复盘动作清单：从情绪到计划逐项执行</w:t>
      </w:r>
    </w:p>
    <w:bookmarkStart w:id="71" w:name="整体情绪"/>
    <w:p>
      <w:pPr>
        <w:pStyle w:val="Heading3"/>
      </w:pP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今日情绪：退潮中的局部冰点。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涨跌比：0.096。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涨停/跌停：33家/177家。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行动：不主观抄底，不用单日大跌判断“黄金坑”。</w:t>
      </w:r>
    </w:p>
    <w:bookmarkEnd w:id="71"/>
    <w:bookmarkStart w:id="72" w:name="连板梯队-1"/>
    <w:p>
      <w:pPr>
        <w:pStyle w:val="Heading3"/>
      </w:pP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5板：云创退，参考意义打折。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4板：艾艾精工。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3板：浙江美大、智度股份、香江控股。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行动：高位连板只看分歧承接，不追一致高开。</w:t>
      </w:r>
    </w:p>
    <w:bookmarkEnd w:id="72"/>
    <w:bookmarkStart w:id="73" w:name="强势板块"/>
    <w:p>
      <w:pPr>
        <w:pStyle w:val="Heading3"/>
      </w:pP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最强：电力。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次强：医疗器械、券商、低位通信分支。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行动：电力只做核心分歧转强，后排不追。</w:t>
      </w:r>
    </w:p>
    <w:bookmarkEnd w:id="73"/>
    <w:bookmarkStart w:id="74" w:name="资金性质"/>
    <w:p>
      <w:pPr>
        <w:pStyle w:val="Heading3"/>
      </w:pP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主流出：半导体、通信设备、元件、消费电子。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主流入：电力、炼化及贸易、少数家电分支。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行动：资金没有全面回流前，所有反抽都按弱修复处理。</w:t>
      </w:r>
    </w:p>
    <w:bookmarkEnd w:id="74"/>
    <w:bookmarkStart w:id="75" w:name="亏钱效应"/>
    <w:p>
      <w:pPr>
        <w:pStyle w:val="Heading3"/>
      </w:pP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大亏数量：195。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跌停数量：177。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扩散行业：元件、化学制药、半导体、通信设备、消费电子。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行动：先控制回撤，再谈进攻。</w:t>
      </w:r>
    </w:p>
    <w:bookmarkEnd w:id="75"/>
    <w:bookmarkStart w:id="76" w:name="重点票"/>
    <w:p>
      <w:pPr>
        <w:pStyle w:val="Heading3"/>
      </w:pPr>
      <w:r>
        <w:rPr>
          <w:rFonts w:hint="eastAsia"/>
        </w:rPr>
        <w:t xml:space="preserve">6）重点票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风险锚：中际旭创、新易盛、东山精密、澜起科技、天孚通信。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强势锚：华银电力、九安医疗、共进股份、湘财股份。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中军锚：长电科技、宁德时代、京东方Ａ。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行动：风险锚止跌前，不提高科技仓位。</w:t>
      </w:r>
    </w:p>
    <w:bookmarkEnd w:id="76"/>
    <w:bookmarkStart w:id="77" w:name="次日计划"/>
    <w:p>
      <w:pPr>
        <w:pStyle w:val="Heading3"/>
      </w:pPr>
      <w:r>
        <w:rPr>
          <w:rFonts w:hint="eastAsia"/>
        </w:rPr>
        <w:t xml:space="preserve">7）次日计划</w:t>
      </w:r>
    </w:p>
    <w:p>
      <w:pPr>
        <w:pStyle w:val="Compact"/>
        <w:numPr>
          <w:ilvl w:val="0"/>
          <w:numId w:val="1048"/>
        </w:numPr>
      </w:pPr>
      <w:r>
        <w:t xml:space="preserve">9:25 </w:t>
      </w:r>
      <w:r>
        <w:rPr>
          <w:rFonts w:hint="eastAsia"/>
        </w:rPr>
        <w:t xml:space="preserve">看电力核心竞价与跌停封单。</w:t>
      </w:r>
    </w:p>
    <w:p>
      <w:pPr>
        <w:pStyle w:val="Compact"/>
        <w:numPr>
          <w:ilvl w:val="0"/>
          <w:numId w:val="1048"/>
        </w:numPr>
      </w:pPr>
      <w:r>
        <w:t xml:space="preserve">9:30-10:00 </w:t>
      </w:r>
      <w:r>
        <w:rPr>
          <w:rFonts w:hint="eastAsia"/>
        </w:rPr>
        <w:t xml:space="preserve">看中际旭创、新易盛是否继续放量下跌。</w:t>
      </w:r>
    </w:p>
    <w:p>
      <w:pPr>
        <w:pStyle w:val="Compact"/>
        <w:numPr>
          <w:ilvl w:val="0"/>
          <w:numId w:val="1048"/>
        </w:numPr>
      </w:pPr>
      <w:r>
        <w:t xml:space="preserve">10:00-10:30 </w:t>
      </w:r>
      <w:r>
        <w:rPr>
          <w:rFonts w:hint="eastAsia"/>
        </w:rPr>
        <w:t xml:space="preserve">看涨跌比能否明显修复。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10:30后只做右侧确认，不做急跌抄底。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午后若跌停继续扩散，所有反抽按减仓窗口处理。</w:t>
      </w:r>
    </w:p>
    <w:p>
      <w:r>
        <w:pict>
          <v:rect style="width:0;height:1.5pt" o:hralign="center" o:hrstd="t" o:hr="t"/>
        </w:pict>
      </w:r>
    </w:p>
    <w:bookmarkEnd w:id="77"/>
    <w:bookmarkEnd w:id="78"/>
    <w:bookmarkStart w:id="82" w:name="最终复盘结论今日是高位成长退潮确认日明天只等止跌右侧"/>
    <w:p>
      <w:pPr>
        <w:pStyle w:val="Heading2"/>
      </w:pPr>
      <w:r>
        <w:t xml:space="preserve">💡 </w:t>
      </w:r>
      <w:r>
        <w:rPr>
          <w:rFonts w:hint="eastAsia"/>
        </w:rPr>
        <w:t xml:space="preserve">最终复盘结论：今日是高位成长退潮确认日，明天只等止跌右侧</w:t>
      </w:r>
    </w:p>
    <w:bookmarkStart w:id="79" w:name="核心判断"/>
    <w:p>
      <w:pPr>
        <w:pStyle w:val="Heading3"/>
      </w:pPr>
      <w:r>
        <w:t xml:space="preserve">🔴 </w:t>
      </w:r>
      <w:r>
        <w:rPr>
          <w:rFonts w:hint="eastAsia"/>
        </w:rPr>
        <w:t xml:space="preserve">核心判断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今日放量下跌，成交额</w:t>
      </w:r>
      <w:r>
        <w:t xml:space="preserve"> </w:t>
      </w:r>
      <w:r>
        <w:rPr>
          <w:rFonts w:hint="eastAsia"/>
        </w:rPr>
        <w:t xml:space="preserve">26716.15亿元，较昨日</w:t>
      </w:r>
      <w:r>
        <w:t xml:space="preserve"> </w:t>
      </w:r>
      <w:r>
        <w:rPr>
          <w:rFonts w:hint="eastAsia"/>
        </w:rPr>
        <w:t xml:space="preserve">+10.45%，但放量方向是兑现，不是承接。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-250.63亿元、通信设备</w:t>
      </w:r>
      <w:r>
        <w:t xml:space="preserve"> </w:t>
      </w:r>
      <w:r>
        <w:rPr>
          <w:rFonts w:hint="eastAsia"/>
        </w:rPr>
        <w:t xml:space="preserve">-195.89亿元、元件</w:t>
      </w:r>
      <w:r>
        <w:t xml:space="preserve"> </w:t>
      </w:r>
      <w:r>
        <w:rPr>
          <w:rFonts w:hint="eastAsia"/>
        </w:rPr>
        <w:t xml:space="preserve">-123.21亿元，科技硬件链条未止血。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0.096、跌停</w:t>
      </w:r>
      <w:r>
        <w:t xml:space="preserve"> </w:t>
      </w:r>
      <w:r>
        <w:rPr>
          <w:rFonts w:hint="eastAsia"/>
        </w:rPr>
        <w:t xml:space="preserve">177家，市场情绪已经进入退潮中的局部冰点。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电力是唯一明确强主线，但已经加速，明天只能等分歧转强。</w:t>
      </w:r>
    </w:p>
    <w:bookmarkEnd w:id="79"/>
    <w:bookmarkStart w:id="80" w:name="明日执行计划"/>
    <w:p>
      <w:pPr>
        <w:pStyle w:val="Heading3"/>
      </w:pPr>
      <w:r>
        <w:t xml:space="preserve">🎯 </w:t>
      </w:r>
      <w:r>
        <w:rPr>
          <w:rFonts w:hint="eastAsia"/>
        </w:rPr>
        <w:t xml:space="preserve">明日执行计划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默认防守仓：5%-15%。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不抄半导体、光模块、PCB第一根反抽。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电力只做核心，不追后排。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九安医疗、湘财股份、共进股份只看右侧确认，不高开追。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若涨跌比不能回到1以上、跌停不能明显下降，继续空仓或低仓等待。</w:t>
      </w:r>
    </w:p>
    <w:bookmarkEnd w:id="80"/>
    <w:bookmarkStart w:id="81" w:name="最重要提醒"/>
    <w:p>
      <w:pPr>
        <w:pStyle w:val="Heading3"/>
      </w:pPr>
      <w:r>
        <w:t xml:space="preserve">⚠️ </w:t>
      </w:r>
      <w:r>
        <w:rPr>
          <w:rFonts w:hint="eastAsia"/>
        </w:rPr>
        <w:t xml:space="preserve">最重要提醒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今日最危险的不是指数跌幅，而是高位成交额核心股放量破位。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明日最容易亏钱的动作，是把“超跌反抽”误判为“主线回归”。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真正的买点不在恐慌当天，而在恐慌后缩量止跌、资金回流、核心股重新转强的右侧确认。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生成时间：2026-07-17</w:t>
      </w:r>
      <w:r>
        <w:t xml:space="preserve"> 15:15:40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81"/>
    <w:bookmarkEnd w:id="82"/>
    <w:bookmarkEnd w:id="8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2026-07-17T07:22:49Z</dcterms:created>
  <dcterms:modified xsi:type="dcterms:W3CDTF">2026-07-17T07:22:49Z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