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7" w:name="奇迹早知道全天复盘-2026-07-15"/>
    <w:p>
      <w:pPr>
        <w:pStyle w:val="Heading1"/>
      </w:pPr>
      <w:r>
        <w:t xml:space="preserve">🌙 </w:t>
      </w:r>
      <w:r>
        <w:rPr>
          <w:rFonts w:hint="eastAsia"/>
        </w:rPr>
        <w:t xml:space="preserve">奇迹早知道｜全天复盘</w:t>
      </w:r>
      <w:r>
        <w:t xml:space="preserve"> 2026-07-15</w:t>
      </w:r>
    </w:p>
    <w:bookmarkStart w:id="12" w:name="全天行情概览指数分化收跌医药接棒科技半导体成为最大压力源"/>
    <w:p>
      <w:pPr>
        <w:pStyle w:val="Heading2"/>
      </w:pPr>
      <w:r>
        <w:t xml:space="preserve">📈 ① </w:t>
      </w:r>
      <w:r>
        <w:rPr>
          <w:rFonts w:hint="eastAsia"/>
        </w:rPr>
        <w:t xml:space="preserve">全天行情概览：指数分化收跌，医药接棒科技，半导体成为最大压力源</w:t>
      </w:r>
    </w:p>
    <w:bookmarkStart w:id="9" w:name="核心指数收盘"/>
    <w:p>
      <w:pPr>
        <w:pStyle w:val="Heading3"/>
      </w:pPr>
      <w:r>
        <w:t xml:space="preserve">📊 </w:t>
      </w:r>
      <w:r>
        <w:rPr>
          <w:rFonts w:hint="eastAsia"/>
        </w:rPr>
        <w:t xml:space="preserve">核心指数收盘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收盘点位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3955.5781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-0.2911%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12262.98亿元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14779.396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-0.9747%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13448.53亿元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3804.704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-1.2057%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5928.44亿元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1924.2735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-4.2521%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1696.45亿元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4786.7828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-0.2026%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8583.15亿元</w:t>
            </w:r>
          </w:p>
        </w:tc>
      </w:tr>
    </w:tbl>
    <w:bookmarkEnd w:id="9"/>
    <w:bookmarkStart w:id="10" w:name="市场宽度与量能"/>
    <w:p>
      <w:pPr>
        <w:pStyle w:val="Heading3"/>
      </w:pPr>
      <w:r>
        <w:t xml:space="preserve">📊 </w:t>
      </w:r>
      <w:r>
        <w:rPr>
          <w:rFonts w:hint="eastAsia"/>
        </w:rPr>
        <w:t xml:space="preserve">市场宽度与量能</w:t>
      </w:r>
    </w:p>
    <w:p>
      <w:pPr>
        <w:pStyle w:val="Compact"/>
        <w:numPr>
          <w:ilvl w:val="0"/>
          <w:numId w:val="1001"/>
        </w:numPr>
      </w:pPr>
      <w:r>
        <w:t xml:space="preserve">🔴 </w:t>
      </w:r>
      <w:r>
        <w:rPr>
          <w:rFonts w:hint="eastAsia"/>
        </w:rPr>
        <w:t xml:space="preserve">上涨3351家，下跌2098家，平盘76家，停牌3家。</w:t>
      </w:r>
    </w:p>
    <w:p>
      <w:pPr>
        <w:pStyle w:val="Compact"/>
        <w:numPr>
          <w:ilvl w:val="0"/>
          <w:numId w:val="1001"/>
        </w:numPr>
      </w:pPr>
      <w:r>
        <w:t xml:space="preserve">🔴 </w:t>
      </w:r>
      <w:r>
        <w:rPr>
          <w:rFonts w:hint="eastAsia"/>
        </w:rPr>
        <w:t xml:space="preserve">涨跌比1.597，市场仍是涨多跌少，但较午盘3682家上涨明显降温。</w:t>
      </w:r>
    </w:p>
    <w:p>
      <w:pPr>
        <w:pStyle w:val="Compact"/>
        <w:numPr>
          <w:ilvl w:val="0"/>
          <w:numId w:val="1001"/>
        </w:numPr>
      </w:pPr>
      <w:r>
        <w:t xml:space="preserve">💰 </w:t>
      </w:r>
      <w:r>
        <w:rPr>
          <w:rFonts w:hint="eastAsia"/>
        </w:rPr>
        <w:t xml:space="preserve">全市场成交额25873.89亿元，昨日27194.75亿元，减少1320.85亿元。</w:t>
      </w:r>
    </w:p>
    <w:p>
      <w:pPr>
        <w:pStyle w:val="Compact"/>
        <w:numPr>
          <w:ilvl w:val="0"/>
          <w:numId w:val="1001"/>
        </w:numPr>
      </w:pPr>
      <w:r>
        <w:t xml:space="preserve">📉 </w:t>
      </w:r>
      <w:r>
        <w:rPr>
          <w:rFonts w:hint="eastAsia"/>
        </w:rPr>
        <w:t xml:space="preserve">成交额变化率-4.86%，derived.market_turnover_quality判断为“量能接近昨日”。</w:t>
      </w:r>
    </w:p>
    <w:p>
      <w:pPr>
        <w:pStyle w:val="Compact"/>
        <w:numPr>
          <w:ilvl w:val="0"/>
          <w:numId w:val="1001"/>
        </w:numPr>
      </w:pPr>
      <w:r>
        <w:t xml:space="preserve">⚠️ </w:t>
      </w:r>
      <w:r>
        <w:rPr>
          <w:rFonts w:hint="eastAsia"/>
        </w:rPr>
        <w:t xml:space="preserve">涨停72家，跌停27家，炸板21家，炸板率22.6%，连板高度4板。</w:t>
      </w:r>
    </w:p>
    <w:bookmarkEnd w:id="10"/>
    <w:bookmarkStart w:id="11" w:name="全天结论"/>
    <w:p>
      <w:pPr>
        <w:pStyle w:val="Heading3"/>
      </w:pPr>
      <w:r>
        <w:t xml:space="preserve">💡 </w:t>
      </w:r>
      <w:r>
        <w:rPr>
          <w:rFonts w:hint="eastAsia"/>
        </w:rPr>
        <w:t xml:space="preserve">全天结论</w:t>
      </w:r>
    </w:p>
    <w:p>
      <w:pPr>
        <w:pStyle w:val="Compact"/>
        <w:numPr>
          <w:ilvl w:val="0"/>
          <w:numId w:val="1002"/>
        </w:numPr>
      </w:pPr>
      <w:r>
        <w:t xml:space="preserve">🔴 </w:t>
      </w:r>
      <w:r>
        <w:rPr>
          <w:rFonts w:hint="eastAsia"/>
        </w:rPr>
        <w:t xml:space="preserve">今日不是全面熊市，而是“指数回落、个股尚有修复、科技高位集中退潮”的分化盘。</w:t>
      </w:r>
    </w:p>
    <w:p>
      <w:pPr>
        <w:pStyle w:val="Compact"/>
        <w:numPr>
          <w:ilvl w:val="0"/>
          <w:numId w:val="1002"/>
        </w:numPr>
      </w:pPr>
      <w:r>
        <w:t xml:space="preserve">⚠️ </w:t>
      </w:r>
      <w:r>
        <w:rPr>
          <w:rFonts w:hint="eastAsia"/>
        </w:rPr>
        <w:t xml:space="preserve">科创50下跌4.2521%，半导体、电子、封测、面板成为资金流出核心。</w:t>
      </w:r>
    </w:p>
    <w:p>
      <w:pPr>
        <w:pStyle w:val="Compact"/>
        <w:numPr>
          <w:ilvl w:val="0"/>
          <w:numId w:val="1002"/>
        </w:numPr>
      </w:pPr>
      <w:r>
        <w:t xml:space="preserve">🔴 </w:t>
      </w:r>
      <w:r>
        <w:rPr>
          <w:rFonts w:hint="eastAsia"/>
        </w:rPr>
        <w:t xml:space="preserve">医药生物、化学制药、医疗服务、医疗器械成为全天最强承接方向。</w:t>
      </w:r>
    </w:p>
    <w:p>
      <w:pPr>
        <w:pStyle w:val="Compact"/>
        <w:numPr>
          <w:ilvl w:val="0"/>
          <w:numId w:val="1002"/>
        </w:numPr>
      </w:pPr>
      <w:r>
        <w:t xml:space="preserve">💰 </w:t>
      </w:r>
      <w:r>
        <w:rPr>
          <w:rFonts w:hint="eastAsia"/>
        </w:rPr>
        <w:t xml:space="preserve">量能较昨日减少1320.85亿元，不支持明日无条件提高仓位。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5" w:name="上午vs下午对比上午医药确立下午科技跌幅扩大指数回落"/>
    <w:p>
      <w:pPr>
        <w:pStyle w:val="Heading2"/>
      </w:pPr>
      <w:r>
        <w:t xml:space="preserve">🕛 ② </w:t>
      </w:r>
      <w:r>
        <w:rPr>
          <w:rFonts w:hint="eastAsia"/>
        </w:rPr>
        <w:t xml:space="preserve">上午vs下午对比：上午医药确立，下午科技跌幅扩大、指数回落</w:t>
      </w:r>
    </w:p>
    <w:bookmarkStart w:id="13" w:name="关键变化"/>
    <w:p>
      <w:pPr>
        <w:pStyle w:val="Heading3"/>
      </w:pPr>
      <w:r>
        <w:t xml:space="preserve">📊 </w:t>
      </w:r>
      <w:r>
        <w:rPr>
          <w:rFonts w:hint="eastAsia"/>
        </w:rPr>
        <w:t xml:space="preserve">关键变化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上午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收盘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上证指数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-0.0812%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-0.2911%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深证成指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-0.3795%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-0.9747%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创业板指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-0.3610%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-1.2057%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-3.6658%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-4.2521%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2.078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1.597</w:t>
            </w:r>
          </w:p>
        </w:tc>
      </w:tr>
    </w:tbl>
    <w:bookmarkEnd w:id="13"/>
    <w:bookmarkStart w:id="14" w:name="对比判断"/>
    <w:p>
      <w:pPr>
        <w:pStyle w:val="Heading3"/>
      </w:pPr>
      <w:r>
        <w:t xml:space="preserve">💡 </w:t>
      </w:r>
      <w:r>
        <w:rPr>
          <w:rFonts w:hint="eastAsia"/>
        </w:rPr>
        <w:t xml:space="preserve">对比判断</w:t>
      </w:r>
    </w:p>
    <w:p>
      <w:pPr>
        <w:pStyle w:val="Compact"/>
        <w:numPr>
          <w:ilvl w:val="0"/>
          <w:numId w:val="1003"/>
        </w:numPr>
      </w:pPr>
      <w:r>
        <w:t xml:space="preserve">🔴 </w:t>
      </w:r>
      <w:r>
        <w:rPr>
          <w:rFonts w:hint="eastAsia"/>
        </w:rPr>
        <w:t xml:space="preserve">上午已经确认主线从AI硬件切向医药，午后这个方向继续保持资金优势。</w:t>
      </w:r>
    </w:p>
    <w:p>
      <w:pPr>
        <w:pStyle w:val="Compact"/>
        <w:numPr>
          <w:ilvl w:val="0"/>
          <w:numId w:val="1003"/>
        </w:numPr>
      </w:pPr>
      <w:r>
        <w:t xml:space="preserve">⚠️ </w:t>
      </w:r>
      <w:r>
        <w:rPr>
          <w:rFonts w:hint="eastAsia"/>
        </w:rPr>
        <w:t xml:space="preserve">下午指数弱化更明显：创业板指从-0.3610%扩大到-1.2057%，科创50从-3.6658%扩大到-4.2521%。</w:t>
      </w:r>
    </w:p>
    <w:p>
      <w:pPr>
        <w:pStyle w:val="Compact"/>
        <w:numPr>
          <w:ilvl w:val="0"/>
          <w:numId w:val="1003"/>
        </w:numPr>
      </w:pPr>
      <w:r>
        <w:t xml:space="preserve">🟢 </w:t>
      </w:r>
      <w:r>
        <w:rPr>
          <w:rFonts w:hint="eastAsia"/>
        </w:rPr>
        <w:t xml:space="preserve">个股层面仍有3351家上涨，说明资金没有全面撤退，而是在高低切与题材轮动。</w:t>
      </w:r>
    </w:p>
    <w:p>
      <w:pPr>
        <w:pStyle w:val="Compact"/>
        <w:numPr>
          <w:ilvl w:val="0"/>
          <w:numId w:val="1003"/>
        </w:numPr>
      </w:pPr>
      <w:r>
        <w:t xml:space="preserve">💰 </w:t>
      </w:r>
      <w:r>
        <w:rPr>
          <w:rFonts w:hint="eastAsia"/>
        </w:rPr>
        <w:t xml:space="preserve">成交额最终25873.89亿元，低于昨日27194.75亿元，午后没有形成放量反攻。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17" w:name="领涨板块top10龙头医药消费传媒构成全天正反馈"/>
    <w:p>
      <w:pPr>
        <w:pStyle w:val="Heading2"/>
      </w:pPr>
      <w:r>
        <w:t xml:space="preserve">🔴 ③ </w:t>
      </w:r>
      <w:r>
        <w:rPr>
          <w:rFonts w:hint="eastAsia"/>
        </w:rPr>
        <w:t xml:space="preserve">领涨板块TOP10&amp;龙头：医药、消费、传媒构成全天正反馈</w:t>
      </w:r>
    </w:p>
    <w:p>
      <w:pPr>
        <w:pStyle w:val="FirstParagraph"/>
      </w:pPr>
      <w:r>
        <w:rPr>
          <w:rFonts w:hint="eastAsia"/>
        </w:rPr>
        <w:t xml:space="preserve">口径：采集JSON中的sector_ranking与涨停池；部分板块龙头来自午盘结构化上下文及涨停池。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医药生物：涨幅3.74%，核心催化为创新药出海与审批加速，代表个股包括哈药股份、迪哲医药-U、昭衍新药。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美容护理：涨幅3.25%，代表个股锦波生物，涨幅数据来自采集文本。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商贸零售：涨幅3.22%，代表个股赛维时代，涨幅数据来自采集文本。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传媒：涨幅3.02%，代表个股幸福蓝海；传媒主力净流入27.56亿元。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农林牧渔：涨幅2.38%，代表个股大湖股份涨停。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食品饮料：涨幅1.77%，代表个股金种子酒涨停，贵州茅台主力净流入6.83亿元。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社会服务：涨幅1.61%，代表个股传智教育，午盘涨幅8.27%。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证券：证券Ⅱ、证券Ⅲ均主力净流入29.29亿元，中信证券主力净流入5.64亿元。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游戏：游戏Ⅲ主力净流入17.62亿元，巨人网络涨停并主力净流入10.35亿元。</w:t>
      </w:r>
    </w:p>
    <w:p>
      <w:pPr>
        <w:pStyle w:val="Compact"/>
        <w:numPr>
          <w:ilvl w:val="0"/>
          <w:numId w:val="1004"/>
        </w:numPr>
      </w:pPr>
      <w:r>
        <w:t xml:space="preserve">🔴 </w:t>
      </w:r>
      <w:r>
        <w:rPr>
          <w:rFonts w:hint="eastAsia"/>
        </w:rPr>
        <w:t xml:space="preserve">医疗器械：九安医疗2天2板，蓝帆医疗涨停，板块属于医药扩散分支。</w:t>
      </w:r>
    </w:p>
    <w:bookmarkStart w:id="16" w:name="领涨结构解读"/>
    <w:p>
      <w:pPr>
        <w:pStyle w:val="Heading3"/>
      </w:pPr>
      <w:r>
        <w:t xml:space="preserve">💡 </w:t>
      </w:r>
      <w:r>
        <w:rPr>
          <w:rFonts w:hint="eastAsia"/>
        </w:rPr>
        <w:t xml:space="preserve">领涨结构解读</w:t>
      </w:r>
    </w:p>
    <w:p>
      <w:pPr>
        <w:pStyle w:val="Compact"/>
        <w:numPr>
          <w:ilvl w:val="0"/>
          <w:numId w:val="1005"/>
        </w:numPr>
      </w:pPr>
      <w:r>
        <w:t xml:space="preserve">🔴 </w:t>
      </w:r>
      <w:r>
        <w:rPr>
          <w:rFonts w:hint="eastAsia"/>
        </w:rPr>
        <w:t xml:space="preserve">医药不是单点行情，而是化学制药、医疗服务、医疗器械、医疗研发外包共同扩散。</w:t>
      </w:r>
    </w:p>
    <w:p>
      <w:pPr>
        <w:pStyle w:val="Compact"/>
        <w:numPr>
          <w:ilvl w:val="0"/>
          <w:numId w:val="1005"/>
        </w:numPr>
      </w:pPr>
      <w:r>
        <w:t xml:space="preserve">🔴 </w:t>
      </w:r>
      <w:r>
        <w:rPr>
          <w:rFonts w:hint="eastAsia"/>
        </w:rPr>
        <w:t xml:space="preserve">消费方向以商贸零售、食品饮料、美容护理为低位修复。</w:t>
      </w:r>
    </w:p>
    <w:p>
      <w:pPr>
        <w:pStyle w:val="Compact"/>
        <w:numPr>
          <w:ilvl w:val="0"/>
          <w:numId w:val="1005"/>
        </w:numPr>
      </w:pPr>
      <w:r>
        <w:t xml:space="preserve">🟢 </w:t>
      </w:r>
      <w:r>
        <w:rPr>
          <w:rFonts w:hint="eastAsia"/>
        </w:rPr>
        <w:t xml:space="preserve">传媒、游戏获得资金承接，是科技资金从硬件向应用端切换的表现。</w:t>
      </w:r>
    </w:p>
    <w:p>
      <w:pPr>
        <w:pStyle w:val="Compact"/>
        <w:numPr>
          <w:ilvl w:val="0"/>
          <w:numId w:val="1005"/>
        </w:numPr>
      </w:pPr>
      <w:r>
        <w:t xml:space="preserve">⚠️ </w:t>
      </w:r>
      <w:r>
        <w:rPr>
          <w:rFonts w:hint="eastAsia"/>
        </w:rPr>
        <w:t xml:space="preserve">领涨方向虽多，但成交额缩量，明日必须看医药中军能否继续确认。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23" w:name="资金流向四张榜先看流出再看流入"/>
    <w:p>
      <w:pPr>
        <w:pStyle w:val="Heading2"/>
      </w:pPr>
      <w:r>
        <w:t xml:space="preserve">💰 ④ </w:t>
      </w:r>
      <w:r>
        <w:rPr>
          <w:rFonts w:hint="eastAsia"/>
        </w:rPr>
        <w:t xml:space="preserve">资金流向四张榜：先看流出，再看流入</w:t>
      </w:r>
    </w:p>
    <w:p>
      <w:pPr>
        <w:pStyle w:val="FirstParagraph"/>
      </w:pPr>
      <w:r>
        <w:rPr>
          <w:rFonts w:hint="eastAsia"/>
        </w:rPr>
        <w:t xml:space="preserve">口径：2026-07-15</w:t>
      </w:r>
      <w:r>
        <w:t xml:space="preserve"> </w:t>
      </w:r>
      <w:r>
        <w:rPr>
          <w:rFonts w:hint="eastAsia"/>
        </w:rPr>
        <w:t xml:space="preserve">15:00，full_day，申万二级行业；来源：sources.fund_flow.data，taxonomy=申万二级行业，source=huatai。</w:t>
      </w:r>
    </w:p>
    <w:bookmarkStart w:id="18" w:name="流出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流出TOP10板块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电子：主力净流出-336.62亿元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半导体：主力净流出-236.00亿元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数字芯片设计：主力净流出-89.12亿元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集成电路封测：主力净流出-70.91亿元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光学光电子：主力净流出-41.98亿元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国防军工：主力净流出-35.20亿元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面板：主力净流出-33.91亿元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元件：主力净流出-26.20亿元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有色金属：主力净流出-25.86亿元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半导体材料：主力净流出-25.39亿元</w:t>
      </w:r>
    </w:p>
    <w:bookmarkEnd w:id="18"/>
    <w:bookmarkStart w:id="19" w:name="流出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流出TOP10个股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长电科技（600584）：最新价92.46元，📉</w:t>
      </w:r>
      <w:r>
        <w:t xml:space="preserve"> </w:t>
      </w:r>
      <w:r>
        <w:rPr>
          <w:rFonts w:hint="eastAsia"/>
        </w:rPr>
        <w:t xml:space="preserve">-9.97%，主力净流出-48.61亿元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华天科技（002185）：最新价23.11元，📉</w:t>
      </w:r>
      <w:r>
        <w:t xml:space="preserve"> </w:t>
      </w:r>
      <w:r>
        <w:rPr>
          <w:rFonts w:hint="eastAsia"/>
        </w:rPr>
        <w:t xml:space="preserve">-10.01%，主力净流出-31.83亿元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佰维存储（688525）：最新价304.40元，📉</w:t>
      </w:r>
      <w:r>
        <w:t xml:space="preserve"> </w:t>
      </w:r>
      <w:r>
        <w:rPr>
          <w:rFonts w:hint="eastAsia"/>
        </w:rPr>
        <w:t xml:space="preserve">-15.06%，主力净流出-30.60亿元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京东方Ａ（000725）：最新价6.38元，📉</w:t>
      </w:r>
      <w:r>
        <w:t xml:space="preserve"> </w:t>
      </w:r>
      <w:r>
        <w:rPr>
          <w:rFonts w:hint="eastAsia"/>
        </w:rPr>
        <w:t xml:space="preserve">-9.12%，主力净流出-20.45亿元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江波龙（301308）：最新价488.00元，📉</w:t>
      </w:r>
      <w:r>
        <w:t xml:space="preserve"> </w:t>
      </w:r>
      <w:r>
        <w:rPr>
          <w:rFonts w:hint="eastAsia"/>
        </w:rPr>
        <w:t xml:space="preserve">-9.38%，主力净流出-17.99亿元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中芯国际（688981）：最新价153.64元，📉</w:t>
      </w:r>
      <w:r>
        <w:t xml:space="preserve"> </w:t>
      </w:r>
      <w:r>
        <w:rPr>
          <w:rFonts w:hint="eastAsia"/>
        </w:rPr>
        <w:t xml:space="preserve">-4.57%，主力净流出-14.99亿元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华工科技（000988）：最新价145.21元，📉</w:t>
      </w:r>
      <w:r>
        <w:t xml:space="preserve"> </w:t>
      </w:r>
      <w:r>
        <w:rPr>
          <w:rFonts w:hint="eastAsia"/>
        </w:rPr>
        <w:t xml:space="preserve">-9.15%，主力净流出-14.25亿元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澜起科技（688008）：最新价252.68元，📉</w:t>
      </w:r>
      <w:r>
        <w:t xml:space="preserve"> </w:t>
      </w:r>
      <w:r>
        <w:rPr>
          <w:rFonts w:hint="eastAsia"/>
        </w:rPr>
        <w:t xml:space="preserve">-6.41%，主力净流出-12.70亿元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XD中天科（600522）：最新价40.70元，📉</w:t>
      </w:r>
      <w:r>
        <w:t xml:space="preserve"> </w:t>
      </w:r>
      <w:r>
        <w:rPr>
          <w:rFonts w:hint="eastAsia"/>
        </w:rPr>
        <w:t xml:space="preserve">-4.44%，主力净流出-10.79亿元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天孚通信（300394）：最新价259.40元，📉</w:t>
      </w:r>
      <w:r>
        <w:t xml:space="preserve"> </w:t>
      </w:r>
      <w:r>
        <w:rPr>
          <w:rFonts w:hint="eastAsia"/>
        </w:rPr>
        <w:t xml:space="preserve">-5.16%，主力净流出-9.88亿元</w:t>
      </w:r>
    </w:p>
    <w:bookmarkEnd w:id="19"/>
    <w:bookmarkStart w:id="20" w:name="流入top10板块"/>
    <w:p>
      <w:pPr>
        <w:pStyle w:val="Heading3"/>
      </w:pPr>
      <w:r>
        <w:t xml:space="preserve">💰 </w:t>
      </w:r>
      <w:r>
        <w:rPr>
          <w:rFonts w:hint="eastAsia"/>
        </w:rPr>
        <w:t xml:space="preserve">流入TOP10板块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医药生物：主力净流入99.81亿元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化学制药：主力净流入49.38亿元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化学制剂：主力净流入43.77亿元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医疗服务：主力净流入35.06亿元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非银金融：主力净流入34.63亿元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医疗研发外包：主力净流入31.76亿元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证券Ⅲ：主力净流入29.29亿元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证券Ⅱ：主力净流入29.29亿元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传媒：主力净流入27.56亿元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游戏Ⅲ：主力净流入17.62亿元</w:t>
      </w:r>
    </w:p>
    <w:bookmarkEnd w:id="20"/>
    <w:bookmarkStart w:id="21" w:name="流入top10个股"/>
    <w:p>
      <w:pPr>
        <w:pStyle w:val="Heading3"/>
      </w:pPr>
      <w:r>
        <w:t xml:space="preserve">💰 </w:t>
      </w:r>
      <w:r>
        <w:rPr>
          <w:rFonts w:hint="eastAsia"/>
        </w:rPr>
        <w:t xml:space="preserve">流入TOP10个股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长飞光纤（601869）：最新价425.45元，📈</w:t>
      </w:r>
      <w:r>
        <w:t xml:space="preserve"> </w:t>
      </w:r>
      <w:r>
        <w:rPr>
          <w:rFonts w:hint="eastAsia"/>
        </w:rPr>
        <w:t xml:space="preserve">+6.31%，主力净流入12.98亿元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恒瑞医药（600276）：最新价57.50元，📈</w:t>
      </w:r>
      <w:r>
        <w:t xml:space="preserve"> </w:t>
      </w:r>
      <w:r>
        <w:rPr>
          <w:rFonts w:hint="eastAsia"/>
        </w:rPr>
        <w:t xml:space="preserve">+4.89%，主力净流入12.28亿元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巨人网络（002558）：最新价29.56元，📈</w:t>
      </w:r>
      <w:r>
        <w:t xml:space="preserve"> </w:t>
      </w:r>
      <w:r>
        <w:rPr>
          <w:rFonts w:hint="eastAsia"/>
        </w:rPr>
        <w:t xml:space="preserve">+10.01%，主力净流入10.35亿元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宁德时代（300750）：最新价373.00元，📈</w:t>
      </w:r>
      <w:r>
        <w:t xml:space="preserve"> </w:t>
      </w:r>
      <w:r>
        <w:rPr>
          <w:rFonts w:hint="eastAsia"/>
        </w:rPr>
        <w:t xml:space="preserve">+2.47%，主力净流入8.66亿元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豪威集团（603501）：最新价111.12元，📈</w:t>
      </w:r>
      <w:r>
        <w:t xml:space="preserve"> </w:t>
      </w:r>
      <w:r>
        <w:rPr>
          <w:rFonts w:hint="eastAsia"/>
        </w:rPr>
        <w:t xml:space="preserve">+4.68%，主力净流入7.02亿元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贵州茅台（600519）：最新价1251.06元，📈</w:t>
      </w:r>
      <w:r>
        <w:t xml:space="preserve"> </w:t>
      </w:r>
      <w:r>
        <w:rPr>
          <w:rFonts w:hint="eastAsia"/>
        </w:rPr>
        <w:t xml:space="preserve">+2.98%，主力净流入6.83亿元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东方财富（300059）：最新价20.14元，📈</w:t>
      </w:r>
      <w:r>
        <w:t xml:space="preserve"> </w:t>
      </w:r>
      <w:r>
        <w:rPr>
          <w:rFonts w:hint="eastAsia"/>
        </w:rPr>
        <w:t xml:space="preserve">+2.76%，主力净流入6.01亿元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剑桥科技（603083）：最新价208.10元，📈</w:t>
      </w:r>
      <w:r>
        <w:t xml:space="preserve"> </w:t>
      </w:r>
      <w:r>
        <w:rPr>
          <w:rFonts w:hint="eastAsia"/>
        </w:rPr>
        <w:t xml:space="preserve">+3.93%，主力净流入5.98亿元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通富微电（002156）：最新价78.71元，📈</w:t>
      </w:r>
      <w:r>
        <w:t xml:space="preserve"> </w:t>
      </w:r>
      <w:r>
        <w:rPr>
          <w:rFonts w:hint="eastAsia"/>
        </w:rPr>
        <w:t xml:space="preserve">+1.08%，主力净流入5.95亿元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中信证券（600030）：最新价28.60元，📈</w:t>
      </w:r>
      <w:r>
        <w:t xml:space="preserve"> </w:t>
      </w:r>
      <w:r>
        <w:rPr>
          <w:rFonts w:hint="eastAsia"/>
        </w:rPr>
        <w:t xml:space="preserve">+2.14%，主力净流入5.64亿元</w:t>
      </w:r>
    </w:p>
    <w:bookmarkEnd w:id="21"/>
    <w:bookmarkStart w:id="22" w:name="资金结论"/>
    <w:p>
      <w:pPr>
        <w:pStyle w:val="Heading3"/>
      </w:pPr>
      <w:r>
        <w:t xml:space="preserve">💡 </w:t>
      </w:r>
      <w:r>
        <w:rPr>
          <w:rFonts w:hint="eastAsia"/>
        </w:rPr>
        <w:t xml:space="preserve">资金结论</w:t>
      </w:r>
    </w:p>
    <w:p>
      <w:pPr>
        <w:pStyle w:val="Compact"/>
        <w:numPr>
          <w:ilvl w:val="0"/>
          <w:numId w:val="1010"/>
        </w:numPr>
      </w:pPr>
      <w:r>
        <w:t xml:space="preserve">⚠️ </w:t>
      </w:r>
      <w:r>
        <w:rPr>
          <w:rFonts w:hint="eastAsia"/>
        </w:rPr>
        <w:t xml:space="preserve">电子、半导体、数字芯片设计、封测、面板、半导体材料构成同一条高位科技兑现链。</w:t>
      </w:r>
    </w:p>
    <w:p>
      <w:pPr>
        <w:pStyle w:val="Compact"/>
        <w:numPr>
          <w:ilvl w:val="0"/>
          <w:numId w:val="1010"/>
        </w:numPr>
      </w:pPr>
      <w:r>
        <w:t xml:space="preserve">🔴 </w:t>
      </w:r>
      <w:r>
        <w:rPr>
          <w:rFonts w:hint="eastAsia"/>
        </w:rPr>
        <w:t xml:space="preserve">医药生物净流入99.81亿元，是全天最强板块级主线。</w:t>
      </w:r>
    </w:p>
    <w:p>
      <w:pPr>
        <w:pStyle w:val="Compact"/>
        <w:numPr>
          <w:ilvl w:val="0"/>
          <w:numId w:val="1010"/>
        </w:numPr>
      </w:pPr>
      <w:r>
        <w:t xml:space="preserve">🟢 </w:t>
      </w:r>
      <w:r>
        <w:rPr>
          <w:rFonts w:hint="eastAsia"/>
        </w:rPr>
        <w:t xml:space="preserve">非银金融、证券、传媒、游戏获得资金承接，说明市场并非单纯防守，而是在切换进攻方向。</w:t>
      </w:r>
    </w:p>
    <w:p>
      <w:pPr>
        <w:pStyle w:val="Compact"/>
        <w:numPr>
          <w:ilvl w:val="0"/>
          <w:numId w:val="1010"/>
        </w:numPr>
      </w:pPr>
      <w:r>
        <w:t xml:space="preserve">💰 </w:t>
      </w:r>
      <w:r>
        <w:rPr>
          <w:rFonts w:hint="eastAsia"/>
        </w:rPr>
        <w:t xml:space="preserve">个股层面仍有长飞光纤、剑桥科技、通富微电流入，AI硬件没有全线死亡，但只能做局部强者。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7" w:name="领跌板块top5资金流出预警半导体链条不能抄底"/>
    <w:p>
      <w:pPr>
        <w:pStyle w:val="Heading2"/>
      </w:pPr>
      <w:r>
        <w:t xml:space="preserve">⚠️ ⑤ </w:t>
      </w:r>
      <w:r>
        <w:rPr>
          <w:rFonts w:hint="eastAsia"/>
        </w:rPr>
        <w:t xml:space="preserve">领跌板块TOP5&amp;资金流出预警：半导体链条不能抄底</w:t>
      </w:r>
    </w:p>
    <w:bookmarkStart w:id="24" w:name="领跌与流出重点"/>
    <w:p>
      <w:pPr>
        <w:pStyle w:val="Heading3"/>
      </w:pPr>
      <w:r>
        <w:t xml:space="preserve">⚠️ </w:t>
      </w:r>
      <w:r>
        <w:rPr>
          <w:rFonts w:hint="eastAsia"/>
        </w:rPr>
        <w:t xml:space="preserve">领跌与流出重点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板块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主力净流出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-336.62亿元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泛科技系统性兑现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-236.00亿元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今日最大风险源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数字芯片设计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-89.12亿元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高估值成长承压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集成电路封测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-70.91亿元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长电科技、华天科技验证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光学光电子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-41.98亿元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京东方Ａ、维信诺拖累</w:t>
            </w:r>
          </w:p>
        </w:tc>
      </w:tr>
    </w:tbl>
    <w:bookmarkEnd w:id="24"/>
    <w:bookmarkStart w:id="25" w:name="个股预警"/>
    <w:p>
      <w:pPr>
        <w:pStyle w:val="Heading3"/>
      </w:pPr>
      <w:r>
        <w:t xml:space="preserve">⚠️ </w:t>
      </w:r>
      <w:r>
        <w:rPr>
          <w:rFonts w:hint="eastAsia"/>
        </w:rPr>
        <w:t xml:space="preserve">个股预警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长电科技主力净流出-48.61亿元并跌9.97%，封测方向资金出逃最明显。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华天科技跌停，主力净流出-31.83亿元，说明封测链条不是正常分歧。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佰维存储跌15.06%，主力净流出-30.60亿元，高弹性存储出现大亏钱效应。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京东方Ａ跌9.12%，主力净流出-20.45亿元，面板与光学光电子承压。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中芯国际、澜起科技、天孚通信、华工科技同时流出，科技中军分歧尚未结束。</w:t>
      </w:r>
    </w:p>
    <w:bookmarkEnd w:id="25"/>
    <w:bookmarkStart w:id="26" w:name="操作结论"/>
    <w:p>
      <w:pPr>
        <w:pStyle w:val="Heading3"/>
      </w:pPr>
      <w:r>
        <w:t xml:space="preserve">💡 </w:t>
      </w:r>
      <w:r>
        <w:rPr>
          <w:rFonts w:hint="eastAsia"/>
        </w:rPr>
        <w:t xml:space="preserve">操作结论</w:t>
      </w:r>
    </w:p>
    <w:p>
      <w:pPr>
        <w:pStyle w:val="Compact"/>
        <w:numPr>
          <w:ilvl w:val="0"/>
          <w:numId w:val="1012"/>
        </w:numPr>
      </w:pPr>
      <w:r>
        <w:t xml:space="preserve">⚠️ </w:t>
      </w:r>
      <w:r>
        <w:rPr>
          <w:rFonts w:hint="eastAsia"/>
        </w:rPr>
        <w:t xml:space="preserve">明日半导体、封测、存储、面板只能观察修复力度，不能提前抄底。</w:t>
      </w:r>
    </w:p>
    <w:p>
      <w:pPr>
        <w:pStyle w:val="Compact"/>
        <w:numPr>
          <w:ilvl w:val="0"/>
          <w:numId w:val="1012"/>
        </w:numPr>
      </w:pPr>
      <w:r>
        <w:t xml:space="preserve">🟢 </w:t>
      </w:r>
      <w:r>
        <w:rPr>
          <w:rFonts w:hint="eastAsia"/>
        </w:rPr>
        <w:t xml:space="preserve">若科技反抽，只看长飞光纤、剑桥科技、通富微电这类仍有资金流入的强者。</w:t>
      </w:r>
    </w:p>
    <w:p>
      <w:pPr>
        <w:pStyle w:val="Compact"/>
        <w:numPr>
          <w:ilvl w:val="0"/>
          <w:numId w:val="1012"/>
        </w:numPr>
      </w:pPr>
      <w:r>
        <w:t xml:space="preserve">🔴 </w:t>
      </w:r>
      <w:r>
        <w:rPr>
          <w:rFonts w:hint="eastAsia"/>
        </w:rPr>
        <w:t xml:space="preserve">真正的主线确认要看板块资金是否从净流出转向净流入，而不是个股跌多反弹。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市场情绪综合判断正常偏分化亏钱效应集中在高位科技"/>
    <w:p>
      <w:pPr>
        <w:pStyle w:val="Heading2"/>
      </w:pPr>
      <w:r>
        <w:t xml:space="preserve">🧠 ⑥ </w:t>
      </w:r>
      <w:r>
        <w:rPr>
          <w:rFonts w:hint="eastAsia"/>
        </w:rPr>
        <w:t xml:space="preserve">市场情绪综合判断：正常偏分化，亏钱效应集中在高位科技</w:t>
      </w:r>
    </w:p>
    <w:bookmarkStart w:id="28" w:name="情绪周期量化"/>
    <w:p>
      <w:pPr>
        <w:pStyle w:val="Heading3"/>
      </w:pPr>
      <w:r>
        <w:t xml:space="preserve">📊 </w:t>
      </w:r>
      <w:r>
        <w:rPr>
          <w:rFonts w:hint="eastAsia"/>
        </w:rPr>
        <w:t xml:space="preserve">情绪周期量化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周期含义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72家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22.6%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27家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连板高度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4板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正常区间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1.597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偏过热阈值下沿</w:t>
            </w:r>
          </w:p>
        </w:tc>
      </w:tr>
    </w:tbl>
    <w:bookmarkEnd w:id="28"/>
    <w:bookmarkStart w:id="29" w:name="情绪判定"/>
    <w:p>
      <w:pPr>
        <w:pStyle w:val="Heading3"/>
      </w:pPr>
      <w:r>
        <w:t xml:space="preserve">💡 </w:t>
      </w:r>
      <w:r>
        <w:rPr>
          <w:rFonts w:hint="eastAsia"/>
        </w:rPr>
        <w:t xml:space="preserve">情绪判定</w:t>
      </w:r>
    </w:p>
    <w:p>
      <w:pPr>
        <w:pStyle w:val="Compact"/>
        <w:numPr>
          <w:ilvl w:val="0"/>
          <w:numId w:val="1013"/>
        </w:numPr>
      </w:pPr>
      <w:r>
        <w:t xml:space="preserve">🔴 </w:t>
      </w:r>
      <w:r>
        <w:rPr>
          <w:rFonts w:hint="eastAsia"/>
        </w:rPr>
        <w:t xml:space="preserve">综合判定：正常偏分化，不是冰点，也不是全面退潮。</w:t>
      </w:r>
    </w:p>
    <w:p>
      <w:pPr>
        <w:pStyle w:val="Compact"/>
        <w:numPr>
          <w:ilvl w:val="0"/>
          <w:numId w:val="1013"/>
        </w:numPr>
      </w:pPr>
      <w:r>
        <w:t xml:space="preserve">🔴 </w:t>
      </w:r>
      <w:r>
        <w:rPr>
          <w:rFonts w:hint="eastAsia"/>
        </w:rPr>
        <w:t xml:space="preserve">涨停72家、封板率77.4%，说明短线资金仍有接力意愿。</w:t>
      </w:r>
    </w:p>
    <w:p>
      <w:pPr>
        <w:pStyle w:val="Compact"/>
        <w:numPr>
          <w:ilvl w:val="0"/>
          <w:numId w:val="1013"/>
        </w:numPr>
      </w:pPr>
      <w:r>
        <w:t xml:space="preserve">⚠️ </w:t>
      </w:r>
      <w:r>
        <w:rPr>
          <w:rFonts w:hint="eastAsia"/>
        </w:rPr>
        <w:t xml:space="preserve">跌停27家、亏钱效应明显，且集中在半导体、光学光电、元件、航天装备等高位方向。</w:t>
      </w:r>
    </w:p>
    <w:p>
      <w:pPr>
        <w:pStyle w:val="Compact"/>
        <w:numPr>
          <w:ilvl w:val="0"/>
          <w:numId w:val="1013"/>
        </w:numPr>
      </w:pPr>
      <w:r>
        <w:t xml:space="preserve">🟢 </w:t>
      </w:r>
      <w:r>
        <w:rPr>
          <w:rFonts w:hint="eastAsia"/>
        </w:rPr>
        <w:t xml:space="preserve">连板高度4板，哈药股份4天4板，医药具备情绪高度锚点。</w:t>
      </w:r>
    </w:p>
    <w:p>
      <w:pPr>
        <w:pStyle w:val="Compact"/>
        <w:numPr>
          <w:ilvl w:val="0"/>
          <w:numId w:val="1013"/>
        </w:numPr>
      </w:pPr>
      <w:r>
        <w:t xml:space="preserve">⚠️ </w:t>
      </w:r>
      <w:r>
        <w:rPr>
          <w:rFonts w:hint="eastAsia"/>
        </w:rPr>
        <w:t xml:space="preserve">若明日涨停数跌破60家、炸板率升至30%以上、跌停数继续扩大，情绪将从“正常偏分化”降级为“退潮初段”。</w:t>
      </w:r>
    </w:p>
    <w:bookmarkEnd w:id="29"/>
    <w:bookmarkStart w:id="30" w:name="行为金融信号"/>
    <w:p>
      <w:pPr>
        <w:pStyle w:val="Heading3"/>
      </w:pPr>
      <w:r>
        <w:t xml:space="preserve">🧠 </w:t>
      </w:r>
      <w:r>
        <w:rPr>
          <w:rFonts w:hint="eastAsia"/>
        </w:rPr>
        <w:t xml:space="preserve">行为金融信号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derived.behavioral_finance_signals提示：核心票估值/换手拥挤，等级medium。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risk_score为2，结论为“按原仓位模型执行，避免无依据扩大仓位”。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高PE≥80的重点股共7只，高换手≥20%的重点股为0只。</w:t>
      </w:r>
    </w:p>
    <w:p>
      <w:pPr>
        <w:pStyle w:val="Compact"/>
        <w:numPr>
          <w:ilvl w:val="0"/>
          <w:numId w:val="1014"/>
        </w:numPr>
      </w:pPr>
      <w:r>
        <w:t xml:space="preserve">💡 </w:t>
      </w:r>
      <w:r>
        <w:rPr>
          <w:rFonts w:hint="eastAsia"/>
        </w:rPr>
        <w:t xml:space="preserve">心理纪律：不恐慌割肉强趋势，也不因医药涨停潮而FOMO追高。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明日展望看医药持续性科技止跌量能能否回到27194.75亿元上方"/>
    <w:p>
      <w:pPr>
        <w:pStyle w:val="Heading2"/>
      </w:pPr>
      <w:r>
        <w:t xml:space="preserve">🔭 ⑦ </w:t>
      </w:r>
      <w:r>
        <w:rPr>
          <w:rFonts w:hint="eastAsia"/>
        </w:rPr>
        <w:t xml:space="preserve">明日展望：看医药持续性、科技止跌、量能能否回到27194.75亿元上方</w:t>
      </w:r>
    </w:p>
    <w:bookmarkStart w:id="32" w:name="明日三条主线观察"/>
    <w:p>
      <w:pPr>
        <w:pStyle w:val="Heading3"/>
      </w:pPr>
      <w:r>
        <w:t xml:space="preserve">🔴 </w:t>
      </w:r>
      <w:r>
        <w:rPr>
          <w:rFonts w:hint="eastAsia"/>
        </w:rPr>
        <w:t xml:space="preserve">明日三条主线观察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医药主线是否继续扩散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看哈药股份4板后能否继续给高度。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看恒瑞医药、药明康德、昭衍新药等中军是否继续放量承接。</w:t>
      </w:r>
    </w:p>
    <w:p>
      <w:pPr>
        <w:pStyle w:val="Compact"/>
        <w:numPr>
          <w:ilvl w:val="1"/>
          <w:numId w:val="1016"/>
        </w:numPr>
      </w:pPr>
      <w:r>
        <w:rPr>
          <w:rFonts w:hint="eastAsia"/>
        </w:rPr>
        <w:t xml:space="preserve">看化学制药、医疗服务、医疗研发外包是否继续净流入。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科技高位是否止跌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看长电科技、华天科技、佰维存储、京东方Ａ是否止跌。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看半导体净流出是否从-236.00亿元明显收敛。</w:t>
      </w:r>
    </w:p>
    <w:p>
      <w:pPr>
        <w:pStyle w:val="Compact"/>
        <w:numPr>
          <w:ilvl w:val="1"/>
          <w:numId w:val="1017"/>
        </w:numPr>
      </w:pPr>
      <w:r>
        <w:rPr>
          <w:rFonts w:hint="eastAsia"/>
        </w:rPr>
        <w:t xml:space="preserve">看科创50是否止跌，不能继续单边拖累创业板。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量能是否修复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今日成交额25873.89亿元。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昨日成交额27194.75亿元。</w:t>
      </w:r>
    </w:p>
    <w:p>
      <w:pPr>
        <w:pStyle w:val="Compact"/>
        <w:numPr>
          <w:ilvl w:val="1"/>
          <w:numId w:val="1018"/>
        </w:numPr>
      </w:pPr>
      <w:r>
        <w:rPr>
          <w:rFonts w:hint="eastAsia"/>
        </w:rPr>
        <w:t xml:space="preserve">明日若不能重新放量，强主线只能做分歧低吸，不能追一致性加速。</w:t>
      </w:r>
    </w:p>
    <w:bookmarkEnd w:id="32"/>
    <w:bookmarkStart w:id="33" w:name="明日基准判断"/>
    <w:p>
      <w:pPr>
        <w:pStyle w:val="Heading3"/>
      </w:pPr>
      <w:r>
        <w:t xml:space="preserve">💡 </w:t>
      </w:r>
      <w:r>
        <w:rPr>
          <w:rFonts w:hint="eastAsia"/>
        </w:rPr>
        <w:t xml:space="preserve">明日基准判断</w:t>
      </w:r>
    </w:p>
    <w:p>
      <w:pPr>
        <w:pStyle w:val="Compact"/>
        <w:numPr>
          <w:ilvl w:val="0"/>
          <w:numId w:val="1019"/>
        </w:numPr>
      </w:pPr>
      <w:r>
        <w:t xml:space="preserve">🔴 </w:t>
      </w:r>
      <w:r>
        <w:rPr>
          <w:rFonts w:hint="eastAsia"/>
        </w:rPr>
        <w:t xml:space="preserve">指数层面：上证指数守住3900上方但走弱，明日优先看震荡修复。</w:t>
      </w:r>
    </w:p>
    <w:p>
      <w:pPr>
        <w:pStyle w:val="Compact"/>
        <w:numPr>
          <w:ilvl w:val="0"/>
          <w:numId w:val="1019"/>
        </w:numPr>
      </w:pPr>
      <w:r>
        <w:t xml:space="preserve">🟢 </w:t>
      </w:r>
      <w:r>
        <w:rPr>
          <w:rFonts w:hint="eastAsia"/>
        </w:rPr>
        <w:t xml:space="preserve">个股层面：只要涨跌比维持1以上，仍有结构性机会。</w:t>
      </w:r>
    </w:p>
    <w:p>
      <w:pPr>
        <w:pStyle w:val="Compact"/>
        <w:numPr>
          <w:ilvl w:val="0"/>
          <w:numId w:val="1019"/>
        </w:numPr>
      </w:pPr>
      <w:r>
        <w:t xml:space="preserve">⚠️ </w:t>
      </w:r>
      <w:r>
        <w:rPr>
          <w:rFonts w:hint="eastAsia"/>
        </w:rPr>
        <w:t xml:space="preserve">风险层面：科技亏钱效应若继续扩散，会压制整体风险偏好。</w:t>
      </w:r>
    </w:p>
    <w:p>
      <w:pPr>
        <w:pStyle w:val="Compact"/>
        <w:numPr>
          <w:ilvl w:val="0"/>
          <w:numId w:val="1019"/>
        </w:numPr>
      </w:pPr>
      <w:r>
        <w:t xml:space="preserve">💰 </w:t>
      </w:r>
      <w:r>
        <w:rPr>
          <w:rFonts w:hint="eastAsia"/>
        </w:rPr>
        <w:t xml:space="preserve">策略层面：主线确认前不满仓，医药强则做分歧转强，科技只看止跌后的核心回流。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7" w:name="市场风格仪表盘偏权重偏价值进攻但分化"/>
    <w:p>
      <w:pPr>
        <w:pStyle w:val="Heading2"/>
      </w:pPr>
      <w:r>
        <w:t xml:space="preserve">🎛️ ⑧ </w:t>
      </w:r>
      <w:r>
        <w:rPr>
          <w:rFonts w:hint="eastAsia"/>
        </w:rPr>
        <w:t xml:space="preserve">市场风格仪表盘：偏权重、偏价值、进攻但分化</w:t>
      </w:r>
    </w:p>
    <w:bookmarkStart w:id="35" w:name="风格仪表盘"/>
    <w:p>
      <w:pPr>
        <w:pStyle w:val="Heading3"/>
      </w:pPr>
      <w:r>
        <w:t xml:space="preserve">📊 </w:t>
      </w:r>
      <w:r>
        <w:rPr>
          <w:rFonts w:hint="eastAsia"/>
        </w:rPr>
        <w:t xml:space="preserve">风格仪表盘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大小盘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沪深300</w:t>
            </w:r>
            <w:r>
              <w:t xml:space="preserve"> </w:t>
            </w:r>
            <w:r>
              <w:rPr>
                <w:rFonts w:hint="eastAsia"/>
              </w:rPr>
              <w:t xml:space="preserve">-0.2026%，科创50</w:t>
            </w:r>
            <w:r>
              <w:t xml:space="preserve"> -4.2521%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成长/价值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偏价值/权重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非银金融、证券、白酒个股获流入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高低切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接力相对健康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炸板率22.6%，封板率77.4%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主题/机构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机构/成交额核心主导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成交额核心集中于AI硬件与医药中军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防守/进攻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进攻但分化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涨停72家，跌停27家</w:t>
            </w:r>
          </w:p>
        </w:tc>
      </w:tr>
    </w:tbl>
    <w:bookmarkEnd w:id="35"/>
    <w:bookmarkStart w:id="36" w:name="风格结论"/>
    <w:p>
      <w:pPr>
        <w:pStyle w:val="Heading3"/>
      </w:pPr>
      <w:r>
        <w:t xml:space="preserve">💡 </w:t>
      </w:r>
      <w:r>
        <w:rPr>
          <w:rFonts w:hint="eastAsia"/>
        </w:rPr>
        <w:t xml:space="preserve">风格结论</w:t>
      </w:r>
    </w:p>
    <w:p>
      <w:pPr>
        <w:pStyle w:val="Compact"/>
        <w:numPr>
          <w:ilvl w:val="0"/>
          <w:numId w:val="1020"/>
        </w:numPr>
      </w:pPr>
      <w:r>
        <w:t xml:space="preserve">🔴 </w:t>
      </w:r>
      <w:r>
        <w:rPr>
          <w:rFonts w:hint="eastAsia"/>
        </w:rPr>
        <w:t xml:space="preserve">今日不是防守盘，涨停72家说明资金仍在进攻。</w:t>
      </w:r>
    </w:p>
    <w:p>
      <w:pPr>
        <w:pStyle w:val="Compact"/>
        <w:numPr>
          <w:ilvl w:val="0"/>
          <w:numId w:val="1020"/>
        </w:numPr>
      </w:pPr>
      <w:r>
        <w:t xml:space="preserve">⚠️ </w:t>
      </w:r>
      <w:r>
        <w:rPr>
          <w:rFonts w:hint="eastAsia"/>
        </w:rPr>
        <w:t xml:space="preserve">但成长内部出现明显杀估值，科创50跌4.2521%是关键风格信号。</w:t>
      </w:r>
    </w:p>
    <w:p>
      <w:pPr>
        <w:pStyle w:val="Compact"/>
        <w:numPr>
          <w:ilvl w:val="0"/>
          <w:numId w:val="1020"/>
        </w:numPr>
      </w:pPr>
      <w:r>
        <w:t xml:space="preserve">🟢 </w:t>
      </w:r>
      <w:r>
        <w:rPr>
          <w:rFonts w:hint="eastAsia"/>
        </w:rPr>
        <w:t xml:space="preserve">价值权重、医药、消费、证券承担稳定盘面功能。</w:t>
      </w:r>
    </w:p>
    <w:p>
      <w:pPr>
        <w:pStyle w:val="Compact"/>
        <w:numPr>
          <w:ilvl w:val="0"/>
          <w:numId w:val="1020"/>
        </w:numPr>
      </w:pPr>
      <w:r>
        <w:t xml:space="preserve">💰 </w:t>
      </w:r>
      <w:r>
        <w:rPr>
          <w:rFonts w:hint="eastAsia"/>
        </w:rPr>
        <w:t xml:space="preserve">ETF固定池显示：证券ETF涨2.3551%，医药ETF涨4.0752%，半导体ETF跌5.8104%，风格切换非常明确。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41" w:name="成交额核心股top20本次结构化到10条"/>
    <w:p>
      <w:pPr>
        <w:pStyle w:val="Heading2"/>
      </w:pPr>
      <w:r>
        <w:t xml:space="preserve">💰 ⑨ </w:t>
      </w:r>
      <w:r>
        <w:rPr>
          <w:rFonts w:hint="eastAsia"/>
        </w:rPr>
        <w:t xml:space="preserve">成交额核心股TOP20：本次结构化到10条</w:t>
      </w:r>
    </w:p>
    <w:p>
      <w:pPr>
        <w:pStyle w:val="FirstParagraph"/>
      </w:pPr>
      <w:r>
        <w:rPr>
          <w:rFonts w:hint="eastAsia"/>
        </w:rPr>
        <w:t xml:space="preserve">上游接口本次仅返回前10条，以下完整列示，不以占位符凑TOP20。</w:t>
      </w:r>
    </w:p>
    <w:bookmarkStart w:id="38" w:name="成交额核心股15"/>
    <w:p>
      <w:pPr>
        <w:pStyle w:val="Heading3"/>
      </w:pPr>
      <w:r>
        <w:t xml:space="preserve">📊 </w:t>
      </w:r>
      <w:r>
        <w:rPr>
          <w:rFonts w:hint="eastAsia"/>
        </w:rPr>
        <w:t xml:space="preserve">成交额核心股1—5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东山精密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+0.81%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372.58亿元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兆易创新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-2.09%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324.95亿元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中际旭创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-1.24%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292.82亿元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新易盛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-2.25%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249.52亿元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通富微电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+1.08%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234.81亿元</w:t>
            </w:r>
          </w:p>
        </w:tc>
      </w:tr>
    </w:tbl>
    <w:bookmarkEnd w:id="38"/>
    <w:bookmarkStart w:id="39" w:name="成交额核心股610"/>
    <w:p>
      <w:pPr>
        <w:pStyle w:val="Heading3"/>
      </w:pPr>
      <w:r>
        <w:t xml:space="preserve">📊 </w:t>
      </w:r>
      <w:r>
        <w:rPr>
          <w:rFonts w:hint="eastAsia"/>
        </w:rPr>
        <w:t xml:space="preserve">成交额核心股6—10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排名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涨跌幅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成交额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长电科技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-9.97%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229.67亿元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京东方Ａ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-9.12%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197.57亿元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佰维存储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-15.06%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168.00亿元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亨通光电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📉 -4.48%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159.03亿元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药明康德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📈 +3.13%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151.81亿元</w:t>
            </w:r>
          </w:p>
        </w:tc>
      </w:tr>
    </w:tbl>
    <w:bookmarkEnd w:id="39"/>
    <w:bookmarkStart w:id="40" w:name="核心股质量与结构"/>
    <w:p>
      <w:pPr>
        <w:pStyle w:val="Heading3"/>
      </w:pPr>
      <w:r>
        <w:t xml:space="preserve">💡 </w:t>
      </w:r>
      <w:r>
        <w:rPr>
          <w:rFonts w:hint="eastAsia"/>
        </w:rPr>
        <w:t xml:space="preserve">核心股质量与结构</w:t>
      </w:r>
    </w:p>
    <w:p>
      <w:pPr>
        <w:pStyle w:val="Compact"/>
        <w:numPr>
          <w:ilvl w:val="0"/>
          <w:numId w:val="1021"/>
        </w:numPr>
      </w:pPr>
      <w:r>
        <w:t xml:space="preserve">🔴 </w:t>
      </w:r>
      <w:r>
        <w:rPr>
          <w:rFonts w:hint="eastAsia"/>
        </w:rPr>
        <w:t xml:space="preserve">东山精密成交额372.58亿元，仍红盘0.81%，是AI硬件中相对强者。</w:t>
      </w:r>
    </w:p>
    <w:p>
      <w:pPr>
        <w:pStyle w:val="Compact"/>
        <w:numPr>
          <w:ilvl w:val="0"/>
          <w:numId w:val="1021"/>
        </w:numPr>
      </w:pPr>
      <w:r>
        <w:t xml:space="preserve">⚠️ </w:t>
      </w:r>
      <w:r>
        <w:rPr>
          <w:rFonts w:hint="eastAsia"/>
        </w:rPr>
        <w:t xml:space="preserve">长电科技、京东方Ａ、佰维存储均进入成交额前十且大跌，说明亏钱效应发生在高流动性核心股。</w:t>
      </w:r>
    </w:p>
    <w:p>
      <w:pPr>
        <w:pStyle w:val="Compact"/>
        <w:numPr>
          <w:ilvl w:val="0"/>
          <w:numId w:val="1021"/>
        </w:numPr>
      </w:pPr>
      <w:r>
        <w:t xml:space="preserve">🟢 </w:t>
      </w:r>
      <w:r>
        <w:rPr>
          <w:rFonts w:hint="eastAsia"/>
        </w:rPr>
        <w:t xml:space="preserve">药明康德成交额151.81亿元并上涨3.13%，医药中军开始进入资金视野。</w:t>
      </w:r>
    </w:p>
    <w:p>
      <w:pPr>
        <w:pStyle w:val="Compact"/>
        <w:numPr>
          <w:ilvl w:val="0"/>
          <w:numId w:val="1021"/>
        </w:numPr>
      </w:pPr>
      <w:r>
        <w:t xml:space="preserve">⚠️ </w:t>
      </w:r>
      <w:r>
        <w:rPr>
          <w:rFonts w:hint="eastAsia"/>
        </w:rPr>
        <w:t xml:space="preserve">focus_stock_quality显示核心票存在估值拥挤，高PE≥80共7只，明日不能无脑追高估值弹性股。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6" w:name="主线生命周期医药启动扩散游戏加速科技核心分化"/>
    <w:p>
      <w:pPr>
        <w:pStyle w:val="Heading2"/>
      </w:pPr>
      <w:r>
        <w:t xml:space="preserve">🧩 ⑩ </w:t>
      </w:r>
      <w:r>
        <w:rPr>
          <w:rFonts w:hint="eastAsia"/>
        </w:rPr>
        <w:t xml:space="preserve">主线生命周期：医药启动扩散，游戏加速，科技核心分化</w:t>
      </w:r>
    </w:p>
    <w:bookmarkStart w:id="42" w:name="主线阶段"/>
    <w:p>
      <w:pPr>
        <w:pStyle w:val="Heading3"/>
      </w:pPr>
      <w:r>
        <w:t xml:space="preserve">📊 </w:t>
      </w:r>
      <w:r>
        <w:rPr>
          <w:rFonts w:hint="eastAsia"/>
        </w:rPr>
        <w:t xml:space="preserve">主线阶段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主线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化学制药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观察龙头和中军确认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观察龙头和中军确认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成交额核心股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只做强者确认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电力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启动/扩散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观察轮动持续性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游戏Ⅱ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加速/主升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只在分歧转强时参与</w:t>
            </w:r>
          </w:p>
        </w:tc>
      </w:tr>
    </w:tbl>
    <w:bookmarkEnd w:id="42"/>
    <w:bookmarkStart w:id="43" w:name="医药主线"/>
    <w:p>
      <w:pPr>
        <w:pStyle w:val="Heading3"/>
      </w:pPr>
      <w:r>
        <w:t xml:space="preserve">🔴 </w:t>
      </w:r>
      <w:r>
        <w:rPr>
          <w:rFonts w:hint="eastAsia"/>
        </w:rPr>
        <w:t xml:space="preserve">医药主线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化学制药涨停集群最强，哈药股份4天4板，迪哲医药-U</w:t>
      </w:r>
      <w:r>
        <w:t xml:space="preserve"> </w:t>
      </w:r>
      <w:r>
        <w:rPr>
          <w:rFonts w:hint="eastAsia"/>
        </w:rPr>
        <w:t xml:space="preserve">2天2板。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医疗服务有昭衍新药、睿智医药、南华生物、百花医药、凯莱英等涨停。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医药生物主力净流入99.81亿元，是资金与情绪共同确认的方向。</w:t>
      </w:r>
    </w:p>
    <w:bookmarkEnd w:id="43"/>
    <w:bookmarkStart w:id="44" w:name="轮动主线"/>
    <w:p>
      <w:pPr>
        <w:pStyle w:val="Heading3"/>
      </w:pPr>
      <w:r>
        <w:t xml:space="preserve">🟢 </w:t>
      </w:r>
      <w:r>
        <w:rPr>
          <w:rFonts w:hint="eastAsia"/>
        </w:rPr>
        <w:t xml:space="preserve">轮动主线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游戏Ⅱ有巨人网络涨停并主力净流入10.35亿元，处于加速/主升。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电力、电网设备有涨停集群，但资金强度弱于医药。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传媒净流入27.56亿元，适合作为低位应用端轮动观察。</w:t>
      </w:r>
    </w:p>
    <w:bookmarkEnd w:id="44"/>
    <w:bookmarkStart w:id="45" w:name="科技主线"/>
    <w:p>
      <w:pPr>
        <w:pStyle w:val="Heading3"/>
      </w:pPr>
      <w:r>
        <w:t xml:space="preserve">⚠️ </w:t>
      </w:r>
      <w:r>
        <w:rPr>
          <w:rFonts w:hint="eastAsia"/>
        </w:rPr>
        <w:t xml:space="preserve">科技主线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AI硬件仍有东山精密、长飞光纤、剑桥科技、通富微电等强者。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半导体、封测、存储、面板流出过大，科技整体从主线降为“强者局部观察”。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明日科技要先看止跌，不是先看进攻。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9" w:name="三表共振核心股只确认2只高确定性不足"/>
    <w:p>
      <w:pPr>
        <w:pStyle w:val="Heading2"/>
      </w:pPr>
      <w:r>
        <w:t xml:space="preserve">🔗 ⑪ </w:t>
      </w:r>
      <w:r>
        <w:rPr>
          <w:rFonts w:hint="eastAsia"/>
        </w:rPr>
        <w:t xml:space="preserve">三表共振核心股：只确认2只，高确定性不足</w:t>
      </w:r>
    </w:p>
    <w:bookmarkStart w:id="47" w:name="高置信度共振股"/>
    <w:p>
      <w:pPr>
        <w:pStyle w:val="Heading3"/>
      </w:pPr>
      <w:r>
        <w:t xml:space="preserve">📊 </w:t>
      </w:r>
      <w:r>
        <w:rPr>
          <w:rFonts w:hint="eastAsia"/>
        </w:rPr>
        <w:t xml:space="preserve">高置信度共振股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个股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分数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共振信号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判断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巨人网络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涨停池+资金流入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游戏应用端强者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通富微电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成交额核心+资金流入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科技分歧中的相对强者</w:t>
            </w:r>
          </w:p>
        </w:tc>
      </w:tr>
    </w:tbl>
    <w:bookmarkEnd w:id="47"/>
    <w:bookmarkStart w:id="48" w:name="个股解读"/>
    <w:p>
      <w:pPr>
        <w:pStyle w:val="Heading3"/>
      </w:pPr>
      <w:r>
        <w:t xml:space="preserve">💡 </w:t>
      </w:r>
      <w:r>
        <w:rPr>
          <w:rFonts w:hint="eastAsia"/>
        </w:rPr>
        <w:t xml:space="preserve">个股解读</w:t>
      </w:r>
    </w:p>
    <w:p>
      <w:pPr>
        <w:pStyle w:val="Compact"/>
        <w:numPr>
          <w:ilvl w:val="0"/>
          <w:numId w:val="1025"/>
        </w:numPr>
      </w:pPr>
      <w:r>
        <w:t xml:space="preserve">🔴 </w:t>
      </w:r>
      <w:r>
        <w:rPr>
          <w:rFonts w:hint="eastAsia"/>
        </w:rPr>
        <w:t xml:space="preserve">巨人网络涨10.01%，主力净流入10.35亿元，游戏Ⅲ板块净流入17.62亿元，属于资金与题材共振。</w:t>
      </w:r>
    </w:p>
    <w:p>
      <w:pPr>
        <w:pStyle w:val="Compact"/>
        <w:numPr>
          <w:ilvl w:val="0"/>
          <w:numId w:val="1025"/>
        </w:numPr>
      </w:pPr>
      <w:r>
        <w:t xml:space="preserve">🟢 </w:t>
      </w:r>
      <w:r>
        <w:rPr>
          <w:rFonts w:hint="eastAsia"/>
        </w:rPr>
        <w:t xml:space="preserve">通富微电成交额234.81亿元，涨1.08%，主力净流入5.95亿元，在半导体大跌中保持相对强势。</w:t>
      </w:r>
    </w:p>
    <w:p>
      <w:pPr>
        <w:pStyle w:val="Compact"/>
        <w:numPr>
          <w:ilvl w:val="0"/>
          <w:numId w:val="1025"/>
        </w:numPr>
      </w:pPr>
      <w:r>
        <w:t xml:space="preserve">⚠️ </w:t>
      </w:r>
      <w:r>
        <w:rPr>
          <w:rFonts w:hint="eastAsia"/>
        </w:rPr>
        <w:t xml:space="preserve">但三表共振高置信度只有2只，说明市场不是普遍共振，而是高度分化。</w:t>
      </w:r>
    </w:p>
    <w:p>
      <w:pPr>
        <w:pStyle w:val="Compact"/>
        <w:numPr>
          <w:ilvl w:val="0"/>
          <w:numId w:val="1025"/>
        </w:numPr>
      </w:pPr>
      <w:r>
        <w:t xml:space="preserve">💡 </w:t>
      </w:r>
      <w:r>
        <w:rPr>
          <w:rFonts w:hint="eastAsia"/>
        </w:rPr>
        <w:t xml:space="preserve">明日只接受回踩不破、再放量转强的右侧确认，不因“共振”二字直接追涨。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3" w:name="跌停风险地图高位股与科技链是主要亏钱源"/>
    <w:p>
      <w:pPr>
        <w:pStyle w:val="Heading2"/>
      </w:pPr>
      <w:r>
        <w:t xml:space="preserve">🧨 ⑫ </w:t>
      </w:r>
      <w:r>
        <w:rPr>
          <w:rFonts w:hint="eastAsia"/>
        </w:rPr>
        <w:t xml:space="preserve">跌停风险地图：高位股与科技链是主要亏钱源</w:t>
      </w:r>
    </w:p>
    <w:bookmarkStart w:id="50" w:name="风险分类"/>
    <w:p>
      <w:pPr>
        <w:pStyle w:val="Heading3"/>
      </w:pPr>
      <w:r>
        <w:t xml:space="preserve">📊 </w:t>
      </w:r>
      <w:r>
        <w:rPr>
          <w:rFonts w:hint="eastAsia"/>
        </w:rPr>
        <w:t xml:space="preserve">风险分类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风险类型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代表方向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通用设备、汽车零部、航天装备、光学光电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业绩/减值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监管风险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ST/退市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未核验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其他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半导体、光学光电、元件、软件开发</w:t>
            </w:r>
          </w:p>
        </w:tc>
      </w:tr>
    </w:tbl>
    <w:bookmarkEnd w:id="50"/>
    <w:bookmarkStart w:id="51" w:name="重点跌停风险"/>
    <w:p>
      <w:pPr>
        <w:pStyle w:val="Heading3"/>
      </w:pPr>
      <w:r>
        <w:t xml:space="preserve">⚠️ </w:t>
      </w:r>
      <w:r>
        <w:rPr>
          <w:rFonts w:hint="eastAsia"/>
        </w:rPr>
        <w:t xml:space="preserve">重点跌停风险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高位风险：四方科技、雪龙集团、航天动力、兴业股份、中国卫星、航天工程、实益达、合肥城建。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科技链风险：领先股份、华微电子、维信诺、宇顺电子、中京电子等出现在跌停或大跌风险池。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军工航天风险：中国卫星、航天电子、航天动力、航天工程均出现风险信号。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风险扩散行业：半导体5只，光学光电4只，元件4只。</w:t>
      </w:r>
    </w:p>
    <w:bookmarkEnd w:id="51"/>
    <w:bookmarkStart w:id="52" w:name="风险结论"/>
    <w:p>
      <w:pPr>
        <w:pStyle w:val="Heading3"/>
      </w:pPr>
      <w:r>
        <w:t xml:space="preserve">💡 </w:t>
      </w:r>
      <w:r>
        <w:rPr>
          <w:rFonts w:hint="eastAsia"/>
        </w:rPr>
        <w:t xml:space="preserve">风险结论</w:t>
      </w:r>
    </w:p>
    <w:p>
      <w:pPr>
        <w:pStyle w:val="Compact"/>
        <w:numPr>
          <w:ilvl w:val="0"/>
          <w:numId w:val="1027"/>
        </w:numPr>
      </w:pPr>
      <w:r>
        <w:t xml:space="preserve">⚠️ </w:t>
      </w:r>
      <w:r>
        <w:rPr>
          <w:rFonts w:hint="eastAsia"/>
        </w:rPr>
        <w:t xml:space="preserve">今日亏钱效应并非孤立个股，而是从高位科技向军工、光学光电、元件扩散。</w:t>
      </w:r>
    </w:p>
    <w:p>
      <w:pPr>
        <w:pStyle w:val="Compact"/>
        <w:numPr>
          <w:ilvl w:val="0"/>
          <w:numId w:val="1027"/>
        </w:numPr>
      </w:pPr>
      <w:r>
        <w:t xml:space="preserve">🟢 </w:t>
      </w:r>
      <w:r>
        <w:rPr>
          <w:rFonts w:hint="eastAsia"/>
        </w:rPr>
        <w:t xml:space="preserve">医药虽强，但后排如果明日一致性高开，也可能复制科技的高位分歧。</w:t>
      </w:r>
    </w:p>
    <w:p>
      <w:pPr>
        <w:pStyle w:val="Compact"/>
        <w:numPr>
          <w:ilvl w:val="0"/>
          <w:numId w:val="1027"/>
        </w:numPr>
      </w:pPr>
      <w:r>
        <w:t xml:space="preserve">💡 </w:t>
      </w:r>
      <w:r>
        <w:rPr>
          <w:rFonts w:hint="eastAsia"/>
        </w:rPr>
        <w:t xml:space="preserve">明日优先回避跌停链条中的反抽，等连续止跌后再评估。</w:t>
      </w:r>
    </w:p>
    <w:p>
      <w:r>
        <w:pict>
          <v:rect style="width:0;height:1.5pt" o:hralign="center" o:hrstd="t" o:hr="t"/>
        </w:pict>
      </w:r>
    </w:p>
    <w:bookmarkEnd w:id="52"/>
    <w:bookmarkEnd w:id="53"/>
    <w:bookmarkStart w:id="56" w:name="策略复盘评分盘前风控有效主线预判需要修正"/>
    <w:p>
      <w:pPr>
        <w:pStyle w:val="Heading2"/>
      </w:pPr>
      <w:r>
        <w:t xml:space="preserve">📊 ⑬ </w:t>
      </w:r>
      <w:r>
        <w:rPr>
          <w:rFonts w:hint="eastAsia"/>
        </w:rPr>
        <w:t xml:space="preserve">策略复盘评分：盘前风控有效，主线预判需要修正</w:t>
      </w:r>
    </w:p>
    <w:bookmarkStart w:id="54" w:name="盘前策略复盘"/>
    <w:p>
      <w:pPr>
        <w:pStyle w:val="Heading3"/>
      </w:pPr>
      <w:r>
        <w:t xml:space="preserve">📊 </w:t>
      </w:r>
      <w:r>
        <w:rPr>
          <w:rFonts w:hint="eastAsia"/>
        </w:rPr>
        <w:t xml:space="preserve">盘前策略复盘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项目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盘前判断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全天验证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评分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不追一致性高开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只做分歧转强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科技高位冲高兑现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回避半导体/军工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资金流出风险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半导体净流出-236.00亿元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主做AI硬件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预期核心承接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局部强、板块整体退潮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医疗服务观察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B层观察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医药升为全天主线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1.5/2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仓位不超50%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量能未放大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成交额减少1320.85亿元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2/2</w:t>
            </w:r>
          </w:p>
        </w:tc>
      </w:tr>
    </w:tbl>
    <w:bookmarkEnd w:id="54"/>
    <w:bookmarkStart w:id="55" w:name="综合评分810"/>
    <w:p>
      <w:pPr>
        <w:pStyle w:val="Heading3"/>
      </w:pPr>
      <w:r>
        <w:t xml:space="preserve">💡 </w:t>
      </w:r>
      <w:r>
        <w:rPr>
          <w:rFonts w:hint="eastAsia"/>
        </w:rPr>
        <w:t xml:space="preserve">综合评分：8/10</w:t>
      </w:r>
    </w:p>
    <w:p>
      <w:pPr>
        <w:pStyle w:val="Compact"/>
        <w:numPr>
          <w:ilvl w:val="0"/>
          <w:numId w:val="1028"/>
        </w:numPr>
      </w:pPr>
      <w:r>
        <w:t xml:space="preserve">🔴 </w:t>
      </w:r>
      <w:r>
        <w:rPr>
          <w:rFonts w:hint="eastAsia"/>
        </w:rPr>
        <w:t xml:space="preserve">风控判断正确：不追高、回避半导体、仓位不超50%均被全天验证。</w:t>
      </w:r>
    </w:p>
    <w:p>
      <w:pPr>
        <w:pStyle w:val="Compact"/>
        <w:numPr>
          <w:ilvl w:val="0"/>
          <w:numId w:val="1028"/>
        </w:numPr>
      </w:pPr>
      <w:r>
        <w:t xml:space="preserve">🟢 </w:t>
      </w:r>
      <w:r>
        <w:rPr>
          <w:rFonts w:hint="eastAsia"/>
        </w:rPr>
        <w:t xml:space="preserve">午盘修正有效：午盘将医药升为A层、AI硬件降为局部核心观察，符合下午盘面。</w:t>
      </w:r>
    </w:p>
    <w:p>
      <w:pPr>
        <w:pStyle w:val="Compact"/>
        <w:numPr>
          <w:ilvl w:val="0"/>
          <w:numId w:val="1028"/>
        </w:numPr>
      </w:pPr>
      <w:r>
        <w:t xml:space="preserve">⚠️ </w:t>
      </w:r>
      <w:r>
        <w:rPr>
          <w:rFonts w:hint="eastAsia"/>
        </w:rPr>
        <w:t xml:space="preserve">盘前主线判断偏差：AI硬件没有延续为全天第一进攻方向，资金切换到医药。</w:t>
      </w:r>
    </w:p>
    <w:p>
      <w:pPr>
        <w:pStyle w:val="Compact"/>
        <w:numPr>
          <w:ilvl w:val="0"/>
          <w:numId w:val="1028"/>
        </w:numPr>
      </w:pPr>
      <w:r>
        <w:t xml:space="preserve">💡 </w:t>
      </w:r>
      <w:r>
        <w:rPr>
          <w:rFonts w:hint="eastAsia"/>
        </w:rPr>
        <w:t xml:space="preserve">明日策略要以“医药持续性+科技止跌”重新排序，而不是延续盘前AI硬件第一优先级。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57" w:name="明日投资方向排序医药第一科技只看修复金融消费做稳定器"/>
    <w:p>
      <w:pPr>
        <w:pStyle w:val="Heading2"/>
      </w:pPr>
      <w:r>
        <w:t xml:space="preserve">🧭 ⑭ </w:t>
      </w:r>
      <w:r>
        <w:rPr>
          <w:rFonts w:hint="eastAsia"/>
        </w:rPr>
        <w:t xml:space="preserve">明日投资方向排序：医药第一，科技只看修复，金融消费做稳定器</w:t>
      </w:r>
    </w:p>
    <w:bookmarkEnd w:id="57"/>
    <w:bookmarkStart w:id="60" w:name="a层可参与方向医药生物-化学制药-医疗服务-医疗研发外包"/>
    <w:p>
      <w:pPr>
        <w:pStyle w:val="Heading2"/>
      </w:pPr>
      <w:r>
        <w:t xml:space="preserve">🔴 </w:t>
      </w:r>
      <w:r>
        <w:rPr>
          <w:rFonts w:hint="eastAsia"/>
        </w:rPr>
        <w:t xml:space="preserve">A层｜可参与方向：医药生物</w:t>
      </w:r>
      <w:r>
        <w:t xml:space="preserve"> / </w:t>
      </w:r>
      <w:r>
        <w:rPr>
          <w:rFonts w:hint="eastAsia"/>
        </w:rPr>
        <w:t xml:space="preserve">化学制药</w:t>
      </w:r>
      <w:r>
        <w:t xml:space="preserve"> / </w:t>
      </w:r>
      <w:r>
        <w:rPr>
          <w:rFonts w:hint="eastAsia"/>
        </w:rPr>
        <w:t xml:space="preserve">医疗服务</w:t>
      </w:r>
      <w:r>
        <w:t xml:space="preserve"> / </w:t>
      </w:r>
      <w:r>
        <w:rPr>
          <w:rFonts w:hint="eastAsia"/>
        </w:rPr>
        <w:t xml:space="preserve">医疗研发外包</w:t>
      </w:r>
    </w:p>
    <w:bookmarkStart w:id="58" w:name="证据链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医药生物主力净流入99.81亿元。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化学制药主力净流入49.38亿元，化学制剂净流入43.77亿元。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医疗服务主力净流入35.06亿元，医疗研发外包净流入31.76亿元。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哈药股份4天4板，迪哲医药-U</w:t>
      </w:r>
      <w:r>
        <w:t xml:space="preserve"> </w:t>
      </w:r>
      <w:r>
        <w:rPr>
          <w:rFonts w:hint="eastAsia"/>
        </w:rPr>
        <w:t xml:space="preserve">2天2板，昭衍新药涨停。</w:t>
      </w:r>
    </w:p>
    <w:bookmarkEnd w:id="58"/>
    <w:bookmarkStart w:id="59" w:name="参与条件"/>
    <w:p>
      <w:pPr>
        <w:pStyle w:val="Heading3"/>
      </w:pPr>
      <w:r>
        <w:t xml:space="preserve">💡 </w:t>
      </w:r>
      <w:r>
        <w:rPr>
          <w:rFonts w:hint="eastAsia"/>
        </w:rPr>
        <w:t xml:space="preserve">参与条件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哈药股份不出现高开低走大阴线。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医药中军恒瑞医药、药明康德、昭衍新药至少有一类继续放量承接。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板块资金继续净流入，不能从强流入直接转为净流出。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只做分歧转强，不追连续缩量一致加速。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63" w:name="b层精选参与游戏-传媒-证券-非银金融"/>
    <w:p>
      <w:pPr>
        <w:pStyle w:val="Heading2"/>
      </w:pPr>
      <w:r>
        <w:t xml:space="preserve">🟢 </w:t>
      </w:r>
      <w:r>
        <w:rPr>
          <w:rFonts w:hint="eastAsia"/>
        </w:rPr>
        <w:t xml:space="preserve">B层｜精选参与：游戏</w:t>
      </w:r>
      <w:r>
        <w:t xml:space="preserve"> / </w:t>
      </w:r>
      <w:r>
        <w:rPr>
          <w:rFonts w:hint="eastAsia"/>
        </w:rPr>
        <w:t xml:space="preserve">传媒</w:t>
      </w:r>
      <w:r>
        <w:t xml:space="preserve"> / </w:t>
      </w:r>
      <w:r>
        <w:rPr>
          <w:rFonts w:hint="eastAsia"/>
        </w:rPr>
        <w:t xml:space="preserve">证券</w:t>
      </w:r>
      <w:r>
        <w:t xml:space="preserve"> / </w:t>
      </w:r>
      <w:r>
        <w:rPr>
          <w:rFonts w:hint="eastAsia"/>
        </w:rPr>
        <w:t xml:space="preserve">非银金融</w:t>
      </w:r>
    </w:p>
    <w:bookmarkStart w:id="61" w:name="证据链-1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非银金融主力净流入34.63亿元。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证券Ⅱ、证券Ⅲ均主力净流入29.29亿元。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传媒主力净流入27.56亿元，游戏Ⅲ净流入17.62亿元。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巨人网络涨停并主力净流入10.35亿元，中信证券净流入5.64亿元。</w:t>
      </w:r>
    </w:p>
    <w:bookmarkEnd w:id="61"/>
    <w:bookmarkStart w:id="62" w:name="参与条件-1"/>
    <w:p>
      <w:pPr>
        <w:pStyle w:val="Heading3"/>
      </w:pPr>
      <w:r>
        <w:t xml:space="preserve">💡 </w:t>
      </w:r>
      <w:r>
        <w:rPr>
          <w:rFonts w:hint="eastAsia"/>
        </w:rPr>
        <w:t xml:space="preserve">参与条件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游戏传媒只做应用端强者，不做跟风后排。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证券非银偏指数稳定器，适合作为低吸观察，不适合追高。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若指数反弹但题材弱，证券可能有护盘作用。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若医药分歧，游戏传媒可能承接部分短线资金。</w:t>
      </w:r>
    </w:p>
    <w:p>
      <w:r>
        <w:pict>
          <v:rect style="width:0;height:1.5pt" o:hralign="center" o:hrstd="t" o:hr="t"/>
        </w:pict>
      </w:r>
    </w:p>
    <w:bookmarkEnd w:id="62"/>
    <w:bookmarkEnd w:id="63"/>
    <w:bookmarkStart w:id="66" w:name="c层观察修复ai硬件-通信设备-pcb-cpo局部核心"/>
    <w:p>
      <w:pPr>
        <w:pStyle w:val="Heading2"/>
      </w:pPr>
      <w:r>
        <w:t xml:space="preserve">🟢 </w:t>
      </w:r>
      <w:r>
        <w:rPr>
          <w:rFonts w:hint="eastAsia"/>
        </w:rPr>
        <w:t xml:space="preserve">C层｜观察修复：AI硬件</w:t>
      </w:r>
      <w:r>
        <w:t xml:space="preserve"> / </w:t>
      </w:r>
      <w:r>
        <w:rPr>
          <w:rFonts w:hint="eastAsia"/>
        </w:rPr>
        <w:t xml:space="preserve">通信设备</w:t>
      </w:r>
      <w:r>
        <w:t xml:space="preserve"> / PCB / </w:t>
      </w:r>
      <w:r>
        <w:rPr>
          <w:rFonts w:hint="eastAsia"/>
        </w:rPr>
        <w:t xml:space="preserve">CPO局部核心</w:t>
      </w:r>
    </w:p>
    <w:bookmarkStart w:id="64" w:name="证据链-2"/>
    <w:p>
      <w:pPr>
        <w:pStyle w:val="Heading3"/>
      </w:pPr>
      <w:r>
        <w:rPr>
          <w:rFonts w:hint="eastAsia"/>
        </w:rPr>
        <w:t xml:space="preserve">证据链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长飞光纤主力净流入12.98亿元，剑桥科技净流入5.98亿元。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东山精密成交额372.58亿元并上涨0.81%。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通富微电成交额234.81亿元并净流入5.95亿元。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但电子净流出-336.62亿元，半导体净流出-236.00亿元。</w:t>
      </w:r>
    </w:p>
    <w:bookmarkEnd w:id="64"/>
    <w:bookmarkStart w:id="65" w:name="参与条件-2"/>
    <w:p>
      <w:pPr>
        <w:pStyle w:val="Heading3"/>
      </w:pPr>
      <w:r>
        <w:t xml:space="preserve">💡 </w:t>
      </w:r>
      <w:r>
        <w:rPr>
          <w:rFonts w:hint="eastAsia"/>
        </w:rPr>
        <w:t xml:space="preserve">参与条件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只看强者：长飞光纤、剑桥科技、东山精密、通富微电。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科创50必须止跌，半导体流出必须收敛。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不做封测、存储、面板的左侧抄底。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若核心股反抽无量，仍按反抽减仓处理。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69" w:name="d层应回避方向半导体封测-存储-面板-军工航天-高位后排"/>
    <w:p>
      <w:pPr>
        <w:pStyle w:val="Heading2"/>
      </w:pPr>
      <w:r>
        <w:t xml:space="preserve">⚠️ </w:t>
      </w:r>
      <w:r>
        <w:rPr>
          <w:rFonts w:hint="eastAsia"/>
        </w:rPr>
        <w:t xml:space="preserve">D层｜应回避方向：半导体封测</w:t>
      </w:r>
      <w:r>
        <w:t xml:space="preserve"> / </w:t>
      </w:r>
      <w:r>
        <w:rPr>
          <w:rFonts w:hint="eastAsia"/>
        </w:rPr>
        <w:t xml:space="preserve">存储</w:t>
      </w:r>
      <w:r>
        <w:t xml:space="preserve"> / </w:t>
      </w:r>
      <w:r>
        <w:rPr>
          <w:rFonts w:hint="eastAsia"/>
        </w:rPr>
        <w:t xml:space="preserve">面板</w:t>
      </w:r>
      <w:r>
        <w:t xml:space="preserve"> / </w:t>
      </w:r>
      <w:r>
        <w:rPr>
          <w:rFonts w:hint="eastAsia"/>
        </w:rPr>
        <w:t xml:space="preserve">军工航天</w:t>
      </w:r>
      <w:r>
        <w:t xml:space="preserve"> / </w:t>
      </w:r>
      <w:r>
        <w:rPr>
          <w:rFonts w:hint="eastAsia"/>
        </w:rPr>
        <w:t xml:space="preserve">高位后排</w:t>
      </w:r>
    </w:p>
    <w:bookmarkStart w:id="67" w:name="回避证据"/>
    <w:p>
      <w:pPr>
        <w:pStyle w:val="Heading3"/>
      </w:pPr>
      <w:r>
        <w:rPr>
          <w:rFonts w:hint="eastAsia"/>
        </w:rPr>
        <w:t xml:space="preserve">回避证据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半导体主力净流出-236.00亿元。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集成电路封测主力净流出-70.91亿元。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面板主力净流出-33.91亿元。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国防军工主力净流出-35.20亿元。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长电科技、华天科技、佰维存储、京东方Ａ、江波龙均大额净流出。</w:t>
      </w:r>
    </w:p>
    <w:bookmarkEnd w:id="67"/>
    <w:bookmarkStart w:id="68" w:name="回避清单"/>
    <w:p>
      <w:pPr>
        <w:pStyle w:val="Heading3"/>
      </w:pPr>
      <w:r>
        <w:t xml:space="preserve">⚠️ </w:t>
      </w:r>
      <w:r>
        <w:rPr>
          <w:rFonts w:hint="eastAsia"/>
        </w:rPr>
        <w:t xml:space="preserve">回避清单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长电科技、华天科技、佰维存储：不做跌停附近抄底。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京东方Ａ、维信诺、宇顺电子：面板光电链条风险未解除。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中芯国际、澜起科技：中军止跌前只观察。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中国卫星、航天电子、航天动力：军工航天亏钱效应明显。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高PE、无业绩支撑、无资金榜确认的后排涨停股：不追。</w:t>
      </w:r>
    </w:p>
    <w:p>
      <w:r>
        <w:pict>
          <v:rect style="width:0;height:1.5pt" o:hralign="center" o:hrstd="t" o:hr="t"/>
        </w:pict>
      </w:r>
    </w:p>
    <w:bookmarkEnd w:id="68"/>
    <w:bookmarkEnd w:id="69"/>
    <w:bookmarkStart w:id="73" w:name="明日仓位模型上限50均衡45保守30"/>
    <w:p>
      <w:pPr>
        <w:pStyle w:val="Heading2"/>
      </w:pPr>
      <w:r>
        <w:t xml:space="preserve">🧮 ⑮ </w:t>
      </w:r>
      <w:r>
        <w:rPr>
          <w:rFonts w:hint="eastAsia"/>
        </w:rPr>
        <w:t xml:space="preserve">明日仓位模型：上限50%，均衡45%，保守30%</w:t>
      </w:r>
    </w:p>
    <w:bookmarkStart w:id="70" w:name="仓位模型输入"/>
    <w:p>
      <w:pPr>
        <w:pStyle w:val="Heading3"/>
      </w:pPr>
      <w:r>
        <w:t xml:space="preserve">📊 </w:t>
      </w:r>
      <w:r>
        <w:rPr>
          <w:rFonts w:hint="eastAsia"/>
        </w:rPr>
        <w:t xml:space="preserve">仓位模型输入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指标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数值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仓位影响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涨跌比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1.597</w:t>
            </w:r>
          </w:p>
        </w:tc>
        <w:tc>
          <w:tcPr/>
          <w:p>
            <w:pPr>
              <w:pStyle w:val="Compact"/>
            </w:pPr>
            <w:r>
              <w:t xml:space="preserve">+10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炸板率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22.6%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跌停数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27家</w:t>
            </w:r>
          </w:p>
        </w:tc>
        <w:tc>
          <w:tcPr/>
          <w:p>
            <w:pPr>
              <w:pStyle w:val="Compact"/>
            </w:pPr>
            <w:r>
              <w:t xml:space="preserve">-5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成交额变化率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-4.86%</w:t>
            </w:r>
          </w:p>
        </w:tc>
        <w:tc>
          <w:tcPr/>
          <w:p>
            <w:pPr>
              <w:pStyle w:val="Compac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成交额变化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-1320.85亿元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限制进攻</w:t>
            </w:r>
          </w:p>
        </w:tc>
      </w:tr>
    </w:tbl>
    <w:bookmarkEnd w:id="70"/>
    <w:bookmarkStart w:id="71" w:name="仓位结论"/>
    <w:p>
      <w:pPr>
        <w:pStyle w:val="Heading3"/>
      </w:pPr>
      <w:r>
        <w:t xml:space="preserve">💡 </w:t>
      </w:r>
      <w:r>
        <w:rPr>
          <w:rFonts w:hint="eastAsia"/>
        </w:rPr>
        <w:t xml:space="preserve">仓位结论</w:t>
      </w:r>
    </w:p>
    <w:p>
      <w:pPr>
        <w:pStyle w:val="Compact"/>
        <w:numPr>
          <w:ilvl w:val="0"/>
          <w:numId w:val="1037"/>
        </w:numPr>
      </w:pPr>
      <w:r>
        <w:t xml:space="preserve">🔴 </w:t>
      </w:r>
      <w:r>
        <w:rPr>
          <w:rFonts w:hint="eastAsia"/>
        </w:rPr>
        <w:t xml:space="preserve">自动模型给出最大仓位上限50%。</w:t>
      </w:r>
    </w:p>
    <w:p>
      <w:pPr>
        <w:pStyle w:val="Compact"/>
        <w:numPr>
          <w:ilvl w:val="0"/>
          <w:numId w:val="1037"/>
        </w:numPr>
      </w:pPr>
      <w:r>
        <w:t xml:space="preserve">🟢 </w:t>
      </w:r>
      <w:r>
        <w:rPr>
          <w:rFonts w:hint="eastAsia"/>
        </w:rPr>
        <w:t xml:space="preserve">激进账户：最多50%，只给医药主线与少数资金确认核心。</w:t>
      </w:r>
    </w:p>
    <w:p>
      <w:pPr>
        <w:pStyle w:val="Compact"/>
        <w:numPr>
          <w:ilvl w:val="0"/>
          <w:numId w:val="1037"/>
        </w:numPr>
      </w:pPr>
      <w:r>
        <w:t xml:space="preserve">🟢 </w:t>
      </w:r>
      <w:r>
        <w:rPr>
          <w:rFonts w:hint="eastAsia"/>
        </w:rPr>
        <w:t xml:space="preserve">均衡账户：45%，适合当前正常偏分化行情。</w:t>
      </w:r>
    </w:p>
    <w:p>
      <w:pPr>
        <w:pStyle w:val="Compact"/>
        <w:numPr>
          <w:ilvl w:val="0"/>
          <w:numId w:val="1037"/>
        </w:numPr>
      </w:pPr>
      <w:r>
        <w:t xml:space="preserve">🟢 </w:t>
      </w:r>
      <w:r>
        <w:rPr>
          <w:rFonts w:hint="eastAsia"/>
        </w:rPr>
        <w:t xml:space="preserve">保守账户：30%，适合不擅长盘中切换的账户。</w:t>
      </w:r>
    </w:p>
    <w:p>
      <w:pPr>
        <w:pStyle w:val="Compact"/>
        <w:numPr>
          <w:ilvl w:val="0"/>
          <w:numId w:val="1037"/>
        </w:numPr>
      </w:pPr>
      <w:r>
        <w:t xml:space="preserve">⚠️ </w:t>
      </w:r>
      <w:r>
        <w:rPr>
          <w:rFonts w:hint="eastAsia"/>
        </w:rPr>
        <w:t xml:space="preserve">成交额较昨日减少1320.85亿元，且科技亏钱效应明显，禁止把仓位提高到60%以上。</w:t>
      </w:r>
    </w:p>
    <w:bookmarkEnd w:id="71"/>
    <w:bookmarkStart w:id="72" w:name="仓位拆分建议"/>
    <w:p>
      <w:pPr>
        <w:pStyle w:val="Heading3"/>
      </w:pPr>
      <w:r>
        <w:t xml:space="preserve">💡 </w:t>
      </w:r>
      <w:r>
        <w:rPr>
          <w:rFonts w:hint="eastAsia"/>
        </w:rPr>
        <w:t xml:space="preserve">仓位拆分建议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医药确认仓：20%—25%。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游戏/传媒/证券轮动仓：5%—10%。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AI硬件强者观察仓：5%—8%。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现金与机动仓：至少50%，等待明日开盘后方向确认。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77" w:name="明日风险日历与回避清单盯紧科技亏钱效应与医药一致性风险"/>
    <w:p>
      <w:pPr>
        <w:pStyle w:val="Heading2"/>
      </w:pPr>
      <w:r>
        <w:t xml:space="preserve">🗓️ ⑯ </w:t>
      </w:r>
      <w:r>
        <w:rPr>
          <w:rFonts w:hint="eastAsia"/>
        </w:rPr>
        <w:t xml:space="preserve">明日风险日历与回避清单：盯紧科技亏钱效应与医药一致性风险</w:t>
      </w:r>
    </w:p>
    <w:bookmarkStart w:id="74" w:name="明日风险日历"/>
    <w:p>
      <w:pPr>
        <w:pStyle w:val="Heading3"/>
      </w:pPr>
      <w:r>
        <w:t xml:space="preserve">⚠️ </w:t>
      </w:r>
      <w:r>
        <w:rPr>
          <w:rFonts w:hint="eastAsia"/>
        </w:rPr>
        <w:t xml:space="preserve">明日风险日历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影响方向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半导体继续流出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科创50、创业板、AI硬件风险偏好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医药高开一致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医药后排炸板风险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成交额继续缩量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限制主线持续性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高位股补跌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连板梯队与短线接力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外部地缘与油价波动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资源、航运、化工成本链</w:t>
            </w:r>
          </w:p>
        </w:tc>
      </w:tr>
    </w:tbl>
    <w:bookmarkEnd w:id="74"/>
    <w:bookmarkStart w:id="75" w:name="明日重点回避"/>
    <w:p>
      <w:pPr>
        <w:pStyle w:val="Heading3"/>
      </w:pPr>
      <w:r>
        <w:t xml:space="preserve">⚠️ </w:t>
      </w:r>
      <w:r>
        <w:rPr>
          <w:rFonts w:hint="eastAsia"/>
        </w:rPr>
        <w:t xml:space="preserve">明日重点回避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半导体封测：长电科技、华天科技。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存储与高弹性芯片：佰维存储、江波龙。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面板光电：京东方Ａ、维信诺、宇顺电子。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军工航天：中国卫星、航天电子、航天动力。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高位三板以上非主线后排：只看龙头反馈，不接弱转强失败票。</w:t>
      </w:r>
    </w:p>
    <w:bookmarkEnd w:id="75"/>
    <w:bookmarkStart w:id="76" w:name="风险应对"/>
    <w:p>
      <w:pPr>
        <w:pStyle w:val="Heading3"/>
      </w:pPr>
      <w:r>
        <w:t xml:space="preserve">💡 </w:t>
      </w:r>
      <w:r>
        <w:rPr>
          <w:rFonts w:hint="eastAsia"/>
        </w:rPr>
        <w:t xml:space="preserve">风险应对</w:t>
      </w:r>
    </w:p>
    <w:p>
      <w:pPr>
        <w:pStyle w:val="Compact"/>
        <w:numPr>
          <w:ilvl w:val="0"/>
          <w:numId w:val="1040"/>
        </w:numPr>
      </w:pPr>
      <w:r>
        <w:t xml:space="preserve">🔴 </w:t>
      </w:r>
      <w:r>
        <w:rPr>
          <w:rFonts w:hint="eastAsia"/>
        </w:rPr>
        <w:t xml:space="preserve">医药若高开后一致性过强，先等分歧，不抢第一波。</w:t>
      </w:r>
    </w:p>
    <w:p>
      <w:pPr>
        <w:pStyle w:val="Compact"/>
        <w:numPr>
          <w:ilvl w:val="0"/>
          <w:numId w:val="1040"/>
        </w:numPr>
      </w:pPr>
      <w:r>
        <w:t xml:space="preserve">🟢 </w:t>
      </w:r>
      <w:r>
        <w:rPr>
          <w:rFonts w:hint="eastAsia"/>
        </w:rPr>
        <w:t xml:space="preserve">科技若低开修复，先看资金回流强度，不因跌多直接买。</w:t>
      </w:r>
    </w:p>
    <w:p>
      <w:pPr>
        <w:pStyle w:val="Compact"/>
        <w:numPr>
          <w:ilvl w:val="0"/>
          <w:numId w:val="1040"/>
        </w:numPr>
      </w:pPr>
      <w:r>
        <w:t xml:space="preserve">⚠️ </w:t>
      </w:r>
      <w:r>
        <w:rPr>
          <w:rFonts w:hint="eastAsia"/>
        </w:rPr>
        <w:t xml:space="preserve">跌停数若从27家继续扩大，所有题材仓位同步降级。</w:t>
      </w:r>
    </w:p>
    <w:p>
      <w:pPr>
        <w:pStyle w:val="Compact"/>
        <w:numPr>
          <w:ilvl w:val="0"/>
          <w:numId w:val="1040"/>
        </w:numPr>
      </w:pPr>
      <w:r>
        <w:t xml:space="preserve">💰 </w:t>
      </w:r>
      <w:r>
        <w:rPr>
          <w:rFonts w:hint="eastAsia"/>
        </w:rPr>
        <w:t xml:space="preserve">成交额若不能回到27194.75亿元上方，仍按缩量轮动处理。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85" w:name="复盘动作清单明日按七步走不凭感觉交易"/>
    <w:p>
      <w:pPr>
        <w:pStyle w:val="Heading2"/>
      </w:pPr>
      <w:r>
        <w:t xml:space="preserve">✅ ⑰ </w:t>
      </w:r>
      <w:r>
        <w:rPr>
          <w:rFonts w:hint="eastAsia"/>
        </w:rPr>
        <w:t xml:space="preserve">复盘动作清单：明日按七步走，不凭感觉交易</w:t>
      </w:r>
    </w:p>
    <w:bookmarkStart w:id="78" w:name="整体情绪"/>
    <w:p>
      <w:pPr>
        <w:pStyle w:val="Heading3"/>
      </w:pPr>
      <w:r>
        <w:t xml:space="preserve">1. 🧠 </w:t>
      </w:r>
      <w:r>
        <w:rPr>
          <w:rFonts w:hint="eastAsia"/>
        </w:rPr>
        <w:t xml:space="preserve">整体情绪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开盘先看涨跌比是否维持1以上。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看涨停数是否快速超过30家。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看跌停数是否从27家继续扩大。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看炸板率是否控制在30%以内。</w:t>
      </w:r>
    </w:p>
    <w:bookmarkEnd w:id="78"/>
    <w:bookmarkStart w:id="79" w:name="连板梯队"/>
    <w:p>
      <w:pPr>
        <w:pStyle w:val="Heading3"/>
      </w:pPr>
      <w:r>
        <w:t xml:space="preserve">2. 🧱 </w:t>
      </w:r>
      <w:r>
        <w:rPr>
          <w:rFonts w:hint="eastAsia"/>
        </w:rPr>
        <w:t xml:space="preserve">连板梯队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盯哈药股份4板后的反馈。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盯信通电子3板、电网设备是否继续接力。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盯九安医疗、迪哲医药-U等2板医药股是否继续晋级。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若高标集体断板且跌停扩散，短线仓位降级。</w:t>
      </w:r>
    </w:p>
    <w:bookmarkEnd w:id="79"/>
    <w:bookmarkStart w:id="80" w:name="强势板块"/>
    <w:p>
      <w:pPr>
        <w:pStyle w:val="Heading3"/>
      </w:pPr>
      <w:r>
        <w:t xml:space="preserve">3. 🔴 </w:t>
      </w:r>
      <w:r>
        <w:rPr>
          <w:rFonts w:hint="eastAsia"/>
        </w:rPr>
        <w:t xml:space="preserve">强势板块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第一观察医药生物、化学制药、医疗服务。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第二观察游戏、传媒、证券。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第三观察AI硬件局部核心是否止跌修复。</w:t>
      </w:r>
    </w:p>
    <w:p>
      <w:pPr>
        <w:pStyle w:val="Compact"/>
        <w:numPr>
          <w:ilvl w:val="0"/>
          <w:numId w:val="1043"/>
        </w:numPr>
      </w:pPr>
      <w:r>
        <w:rPr>
          <w:rFonts w:hint="eastAsia"/>
        </w:rPr>
        <w:t xml:space="preserve">板块只看资金确认，不看单只个股孤立上涨。</w:t>
      </w:r>
    </w:p>
    <w:bookmarkEnd w:id="80"/>
    <w:bookmarkStart w:id="81" w:name="资金性质"/>
    <w:p>
      <w:pPr>
        <w:pStyle w:val="Heading3"/>
      </w:pPr>
      <w:r>
        <w:t xml:space="preserve">4. 💰 </w:t>
      </w:r>
      <w:r>
        <w:rPr>
          <w:rFonts w:hint="eastAsia"/>
        </w:rPr>
        <w:t xml:space="preserve">资金性质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医药若继续净流入，说明主线有持续性。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证券非银若继续流入，说明指数有支撑。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半导体若仍大额净流出，科技仓不扩大。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ETF方向关注医药ETF、证券ETF与半导体ETF分化是否延续。</w:t>
      </w:r>
    </w:p>
    <w:bookmarkEnd w:id="81"/>
    <w:bookmarkStart w:id="82" w:name="亏钱效应"/>
    <w:p>
      <w:pPr>
        <w:pStyle w:val="Heading3"/>
      </w:pPr>
      <w:r>
        <w:t xml:space="preserve">5. ⚠️ </w:t>
      </w:r>
      <w:r>
        <w:rPr>
          <w:rFonts w:hint="eastAsia"/>
        </w:rPr>
        <w:t xml:space="preserve">亏钱效应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重点看长电科技、华天科技、佰维存储是否止跌。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看跌停行业是否继续集中在半导体、光学光电、元件。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若亏钱效应从科技扩散到医药，立即降低主线仓位。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若跌停数下降且炸板率降低，情绪可重新回到正常修复。</w:t>
      </w:r>
    </w:p>
    <w:bookmarkEnd w:id="82"/>
    <w:bookmarkStart w:id="83" w:name="重点票"/>
    <w:p>
      <w:pPr>
        <w:pStyle w:val="Heading3"/>
      </w:pPr>
      <w:r>
        <w:t xml:space="preserve">6. 🎯 </w:t>
      </w:r>
      <w:r>
        <w:rPr>
          <w:rFonts w:hint="eastAsia"/>
        </w:rPr>
        <w:t xml:space="preserve">重点票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医药：哈药股份、恒瑞医药、药明康德、昭衍新药、九安医疗。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游戏传媒：巨人网络、传媒板块中资金确认个股。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科技强者：长飞光纤、剑桥科技、东山精密、通富微电。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风险锚：长电科技、华天科技、佰维存储、京东方Ａ。</w:t>
      </w:r>
    </w:p>
    <w:bookmarkEnd w:id="83"/>
    <w:bookmarkStart w:id="84" w:name="次日计划"/>
    <w:p>
      <w:pPr>
        <w:pStyle w:val="Heading3"/>
      </w:pPr>
      <w:r>
        <w:t xml:space="preserve">7. 💡 </w:t>
      </w:r>
      <w:r>
        <w:rPr>
          <w:rFonts w:hint="eastAsia"/>
        </w:rPr>
        <w:t xml:space="preserve">次日计划</w:t>
      </w:r>
    </w:p>
    <w:p>
      <w:pPr>
        <w:pStyle w:val="Compact"/>
        <w:numPr>
          <w:ilvl w:val="0"/>
          <w:numId w:val="1047"/>
        </w:numPr>
      </w:pPr>
      <w:r>
        <w:t xml:space="preserve">🔴 </w:t>
      </w:r>
      <w:r>
        <w:rPr>
          <w:rFonts w:hint="eastAsia"/>
        </w:rPr>
        <w:t xml:space="preserve">主做医药分歧转强，不追一字和缩量秒板后排。</w:t>
      </w:r>
    </w:p>
    <w:p>
      <w:pPr>
        <w:pStyle w:val="Compact"/>
        <w:numPr>
          <w:ilvl w:val="0"/>
          <w:numId w:val="1047"/>
        </w:numPr>
      </w:pPr>
      <w:r>
        <w:t xml:space="preserve">🟢 </w:t>
      </w:r>
      <w:r>
        <w:rPr>
          <w:rFonts w:hint="eastAsia"/>
        </w:rPr>
        <w:t xml:space="preserve">证券、传媒、游戏作为轮动备选，只做资金确认。</w:t>
      </w:r>
    </w:p>
    <w:p>
      <w:pPr>
        <w:pStyle w:val="Compact"/>
        <w:numPr>
          <w:ilvl w:val="0"/>
          <w:numId w:val="1047"/>
        </w:numPr>
      </w:pPr>
      <w:r>
        <w:t xml:space="preserve">⚠️ </w:t>
      </w:r>
      <w:r>
        <w:rPr>
          <w:rFonts w:hint="eastAsia"/>
        </w:rPr>
        <w:t xml:space="preserve">半导体、封测、存储、面板先看止跌，不做左侧抄底。</w:t>
      </w:r>
    </w:p>
    <w:p>
      <w:pPr>
        <w:pStyle w:val="Compact"/>
        <w:numPr>
          <w:ilvl w:val="0"/>
          <w:numId w:val="1047"/>
        </w:numPr>
      </w:pPr>
      <w:r>
        <w:t xml:space="preserve">💰 </w:t>
      </w:r>
      <w:r>
        <w:rPr>
          <w:rFonts w:hint="eastAsia"/>
        </w:rPr>
        <w:t xml:space="preserve">总仓位上限50%，均衡45%，保守30%；没有放量确认不加仓。</w:t>
      </w:r>
    </w:p>
    <w:p>
      <w:r>
        <w:pict>
          <v:rect style="width:0;height:1.5pt" o:hralign="center" o:hrstd="t" o:hr="t"/>
        </w:pict>
      </w:r>
    </w:p>
    <w:bookmarkEnd w:id="84"/>
    <w:bookmarkEnd w:id="85"/>
    <w:bookmarkStart w:id="86" w:name="全天最终结论主线已从ai硬件切到医药明日看持续性而不是追一致性"/>
    <w:p>
      <w:pPr>
        <w:pStyle w:val="Heading2"/>
      </w:pPr>
      <w:r>
        <w:t xml:space="preserve">🎯 </w:t>
      </w:r>
      <w:r>
        <w:rPr>
          <w:rFonts w:hint="eastAsia"/>
        </w:rPr>
        <w:t xml:space="preserve">全天最终结论：主线已从AI硬件切到医药，明日看持续性而不是追一致性</w:t>
      </w:r>
    </w:p>
    <w:p>
      <w:pPr>
        <w:pStyle w:val="Compact"/>
        <w:numPr>
          <w:ilvl w:val="0"/>
          <w:numId w:val="1048"/>
        </w:numPr>
      </w:pPr>
      <w:r>
        <w:t xml:space="preserve">🔴 </w:t>
      </w:r>
      <w:r>
        <w:rPr>
          <w:rFonts w:hint="eastAsia"/>
        </w:rPr>
        <w:t xml:space="preserve">今日核心变化：盘前强预期的AI硬件发生高位分歧，医药成为全天最强主线。</w:t>
      </w:r>
    </w:p>
    <w:p>
      <w:pPr>
        <w:pStyle w:val="Compact"/>
        <w:numPr>
          <w:ilvl w:val="0"/>
          <w:numId w:val="1048"/>
        </w:numPr>
      </w:pPr>
      <w:r>
        <w:t xml:space="preserve">⚠️ </w:t>
      </w:r>
      <w:r>
        <w:rPr>
          <w:rFonts w:hint="eastAsia"/>
        </w:rPr>
        <w:t xml:space="preserve">半导体净流出-236.00亿元，电子净流出-336.62亿元，科技高位风险必须尊重。</w:t>
      </w:r>
    </w:p>
    <w:p>
      <w:pPr>
        <w:pStyle w:val="Compact"/>
        <w:numPr>
          <w:ilvl w:val="0"/>
          <w:numId w:val="1048"/>
        </w:numPr>
      </w:pPr>
      <w:r>
        <w:t xml:space="preserve">🔴 </w:t>
      </w:r>
      <w:r>
        <w:rPr>
          <w:rFonts w:hint="eastAsia"/>
        </w:rPr>
        <w:t xml:space="preserve">医药生物净流入99.81亿元，化学制药、医疗服务、医疗研发外包形成资金合力。</w:t>
      </w:r>
    </w:p>
    <w:p>
      <w:pPr>
        <w:pStyle w:val="Compact"/>
        <w:numPr>
          <w:ilvl w:val="0"/>
          <w:numId w:val="1048"/>
        </w:numPr>
      </w:pPr>
      <w:r>
        <w:t xml:space="preserve">🟢 </w:t>
      </w:r>
      <w:r>
        <w:rPr>
          <w:rFonts w:hint="eastAsia"/>
        </w:rPr>
        <w:t xml:space="preserve">市场情绪仍是正常偏分化：涨停72家、跌停27家、炸板率22.6%、连板高度4板。</w:t>
      </w:r>
    </w:p>
    <w:p>
      <w:pPr>
        <w:pStyle w:val="Compact"/>
        <w:numPr>
          <w:ilvl w:val="0"/>
          <w:numId w:val="1048"/>
        </w:numPr>
      </w:pPr>
      <w:r>
        <w:t xml:space="preserve">💰 </w:t>
      </w:r>
      <w:r>
        <w:rPr>
          <w:rFonts w:hint="eastAsia"/>
        </w:rPr>
        <w:t xml:space="preserve">成交额25873.89亿元，较昨日减少1320.85亿元，说明不是无条件加仓环境。</w:t>
      </w:r>
    </w:p>
    <w:p>
      <w:pPr>
        <w:pStyle w:val="Compact"/>
        <w:numPr>
          <w:ilvl w:val="0"/>
          <w:numId w:val="1048"/>
        </w:numPr>
      </w:pPr>
      <w:r>
        <w:t xml:space="preserve">💡 </w:t>
      </w:r>
      <w:r>
        <w:rPr>
          <w:rFonts w:hint="eastAsia"/>
        </w:rPr>
        <w:t xml:space="preserve">明日最优策略：医药看分歧转强，科技看止跌修复，证券传媒做轮动备选，半导体封测不抄底。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</w:t>
      </w:r>
      <w:r>
        <w:rPr>
          <w:rFonts w:hint="eastAsia"/>
        </w:rPr>
        <w:t xml:space="preserve">生成时间：2026-07-15</w:t>
      </w:r>
      <w:r>
        <w:t xml:space="preserve"> 15:15</w:t>
      </w:r>
      <w:r>
        <w:br/>
      </w:r>
      <w:r>
        <w:t xml:space="preserve">🦞 </w:t>
      </w:r>
      <w:r>
        <w:rPr>
          <w:rFonts w:hint="eastAsia"/>
        </w:rPr>
        <w:t xml:space="preserve">by：奇迹早知道</w:t>
      </w:r>
      <w:r>
        <w:t xml:space="preserve"> v4.0</w:t>
      </w:r>
      <w:r>
        <w:br/>
      </w:r>
      <w:r>
        <w:t xml:space="preserve">🔵 </w:t>
      </w:r>
      <w:r>
        <w:rPr>
          <w:rFonts w:hint="eastAsia"/>
        </w:rPr>
        <w:t xml:space="preserve">数据采集：Python</w:t>
      </w:r>
      <w:r>
        <w:t xml:space="preserve"> </w:t>
      </w:r>
      <w:r>
        <w:rPr>
          <w:rFonts w:hint="eastAsia"/>
        </w:rPr>
        <w:t xml:space="preserve">标准库</w:t>
      </w:r>
      <w:r>
        <w:t xml:space="preserve"> + </w:t>
      </w:r>
      <w:r>
        <w:rPr>
          <w:rFonts w:hint="eastAsia"/>
        </w:rPr>
        <w:t xml:space="preserve">华泰skill</w:t>
      </w:r>
      <w:r>
        <w:t xml:space="preserve"> + </w:t>
      </w:r>
      <w:r>
        <w:rPr>
          <w:rFonts w:hint="eastAsia"/>
        </w:rPr>
        <w:t xml:space="preserve">东财push2ex/datacenter/F10</w:t>
      </w:r>
      <w:r>
        <w:t xml:space="preserve"> + </w:t>
      </w:r>
      <w:r>
        <w:rPr>
          <w:rFonts w:hint="eastAsia"/>
        </w:rPr>
        <w:t xml:space="preserve">同花顺dq</w:t>
      </w:r>
      <w:r>
        <w:t xml:space="preserve"> + </w:t>
      </w:r>
      <w:r>
        <w:rPr>
          <w:rFonts w:hint="eastAsia"/>
        </w:rPr>
        <w:t xml:space="preserve">新浪/腾讯行情</w:t>
      </w:r>
      <w:r>
        <w:t xml:space="preserve"> + </w:t>
      </w:r>
      <w:r>
        <w:rPr>
          <w:rFonts w:hint="eastAsia"/>
        </w:rPr>
        <w:t xml:space="preserve">financial_rigor验算</w:t>
      </w:r>
      <w:r>
        <w:br/>
      </w:r>
      <w:r>
        <w:t xml:space="preserve">🔴 </w:t>
      </w:r>
      <w:r>
        <w:rPr>
          <w:rFonts w:hint="eastAsia"/>
        </w:rPr>
        <w:t xml:space="preserve">分析+写稿模型：GPT-5.5</w:t>
      </w:r>
      <w:r>
        <w:t xml:space="preserve"> (openai-codex)</w:t>
      </w:r>
      <w:r>
        <w:br/>
      </w:r>
      <w:r>
        <w:t xml:space="preserve">📄 </w:t>
      </w:r>
      <w:r>
        <w:rPr>
          <w:rFonts w:hint="eastAsia"/>
        </w:rPr>
        <w:t xml:space="preserve">文档生成：pandoc</w:t>
      </w:r>
      <w:r>
        <w:t xml:space="preserve"> (markdown → docx)</w:t>
      </w:r>
    </w:p>
    <w:bookmarkEnd w:id="86"/>
    <w:bookmarkEnd w:id="8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2026-07-15T07:20:37Z</dcterms:created>
  <dcterms:modified xsi:type="dcterms:W3CDTF">2026-07-15T07:20:37Z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