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新闻联播a股解读-2026-07-13周一"/>
    <w:p>
      <w:pPr>
        <w:pStyle w:val="Heading1"/>
      </w:pPr>
      <w:r>
        <w:rPr>
          <w:rFonts w:hint="eastAsia"/>
        </w:rPr>
        <w:t xml:space="preserve">新闻联播A股解读</w:t>
      </w:r>
      <w:r>
        <w:t xml:space="preserve"> | </w:t>
      </w:r>
      <w:r>
        <w:rPr>
          <w:rFonts w:hint="eastAsia"/>
        </w:rPr>
        <w:t xml:space="preserve">2026-07-13（周一）</w:t>
      </w:r>
    </w:p>
    <w:p>
      <w:pPr>
        <w:pStyle w:val="BlockText"/>
      </w:pPr>
      <w:r>
        <w:rPr>
          <w:rFonts w:hint="eastAsia"/>
        </w:rPr>
        <w:t xml:space="preserve">稿源核验：央视节目官网当日栏目索引抓取到</w:t>
      </w:r>
      <w:r>
        <w:t xml:space="preserve"> 15 </w:t>
      </w:r>
      <w:r>
        <w:rPr>
          <w:rFonts w:hint="eastAsia"/>
        </w:rPr>
        <w:t xml:space="preserve">条；mrxwlb</w:t>
      </w:r>
      <w:r>
        <w:t xml:space="preserve"> </w:t>
      </w:r>
      <w:r>
        <w:rPr>
          <w:rFonts w:hint="eastAsia"/>
        </w:rPr>
        <w:t xml:space="preserve">当日页未发布，cuobiezi</w:t>
      </w:r>
      <w:r>
        <w:t xml:space="preserve"> </w:t>
      </w:r>
      <w:r>
        <w:rPr>
          <w:rFonts w:hint="eastAsia"/>
        </w:rPr>
        <w:t xml:space="preserve">需登录。本文仅基于央视详情页真实标题与已抓取正文分析；央视详情页“主要内容”为空的条目已明确标注，不补写、不推断事实。</w:t>
      </w:r>
    </w:p>
    <w:bookmarkStart w:id="9" w:name="一今日联播总评"/>
    <w:p>
      <w:pPr>
        <w:pStyle w:val="Heading2"/>
      </w:pPr>
      <w:r>
        <w:rPr>
          <w:rFonts w:hint="eastAsia"/>
        </w:rPr>
        <w:t xml:space="preserve">一、今日联播总评</w:t>
      </w:r>
    </w:p>
    <w:p>
      <w:pPr>
        <w:pStyle w:val="Compact"/>
        <w:numPr>
          <w:ilvl w:val="0"/>
          <w:numId w:val="1001"/>
        </w:numPr>
      </w:pPr>
      <w:r>
        <w:rPr>
          <w:rFonts w:hint="eastAsia"/>
          <w:b/>
          <w:bCs/>
        </w:rPr>
        <w:t xml:space="preserve">整体基调：积极偏强</w:t>
      </w:r>
      <w:r>
        <w:rPr>
          <w:rFonts w:hint="eastAsia"/>
        </w:rPr>
        <w:t xml:space="preserve">。头条和重点报道集中在人工智能全球治理大会、AI产业化与宏观稳增长，政策重心清晰指向“科技自立自强</w:t>
      </w:r>
      <w:r>
        <w:t xml:space="preserve"> + </w:t>
      </w:r>
      <w:r>
        <w:rPr>
          <w:rFonts w:hint="eastAsia"/>
        </w:rPr>
        <w:t xml:space="preserve">稳增长</w:t>
      </w:r>
      <w:r>
        <w:t xml:space="preserve"> + </w:t>
      </w:r>
      <w:r>
        <w:rPr>
          <w:rFonts w:hint="eastAsia"/>
        </w:rPr>
        <w:t xml:space="preserve">民生安全”。</w:t>
      </w:r>
    </w:p>
    <w:p>
      <w:pPr>
        <w:pStyle w:val="Compact"/>
        <w:numPr>
          <w:ilvl w:val="0"/>
          <w:numId w:val="1001"/>
        </w:numPr>
      </w:pPr>
      <w:r>
        <w:rPr>
          <w:rFonts w:hint="eastAsia"/>
          <w:b/>
          <w:bCs/>
        </w:rPr>
        <w:t xml:space="preserve">政策信号强度：强</w:t>
      </w:r>
      <w:r>
        <w:rPr>
          <w:rFonts w:hint="eastAsia"/>
        </w:rPr>
        <w:t xml:space="preserve">。国家主席将出席世界人工智能大会并发表主旨讲话，叠加“新思想引领新征程”长篇聚焦AI，属于最高层级产业政策信号。</w:t>
      </w:r>
    </w:p>
    <w:p>
      <w:pPr>
        <w:pStyle w:val="Compact"/>
        <w:numPr>
          <w:ilvl w:val="0"/>
          <w:numId w:val="1001"/>
        </w:numPr>
      </w:pPr>
      <w:r>
        <w:rPr>
          <w:rFonts w:hint="eastAsia"/>
          <w:b/>
          <w:bCs/>
        </w:rPr>
        <w:t xml:space="preserve">对A股总体影响：利好</w:t>
      </w:r>
      <w:r>
        <w:rPr>
          <w:rFonts w:hint="eastAsia"/>
        </w:rPr>
        <w:t xml:space="preserve">。AI算力、国产大模型、人形机器人、半导体、数据要素、医疗健康、铁路旅游消费、农业金融与防汛应急等主题受益；外部地缘冲突与台风灾害构成风险扰动。</w:t>
      </w:r>
    </w:p>
    <w:p>
      <w:pPr>
        <w:pStyle w:val="Compact"/>
        <w:numPr>
          <w:ilvl w:val="0"/>
          <w:numId w:val="1001"/>
        </w:numPr>
      </w:pPr>
      <w:r>
        <w:rPr>
          <w:rFonts w:hint="eastAsia"/>
          <w:b/>
          <w:bCs/>
        </w:rPr>
        <w:t xml:space="preserve">一句话总结：今日联播最强主线是“AI上升为全球治理与高质量发展核心抓手”，同时释放稳增长和健康中国“十五五”政策加码信号。</w:t>
      </w:r>
    </w:p>
    <w:bookmarkEnd w:id="9"/>
    <w:bookmarkStart w:id="25" w:name="二分条a股影响分析"/>
    <w:p>
      <w:pPr>
        <w:pStyle w:val="Heading2"/>
      </w:pPr>
      <w:r>
        <w:rPr>
          <w:rFonts w:hint="eastAsia"/>
        </w:rPr>
        <w:t xml:space="preserve">二、分条A股影响分析</w:t>
      </w:r>
    </w:p>
    <w:bookmarkStart w:id="10" w:name="新闻联播-20260713-1900"/>
    <w:p>
      <w:pPr>
        <w:pStyle w:val="Heading3"/>
      </w:pPr>
      <w:r>
        <w:t xml:space="preserve">1. </w:t>
      </w:r>
      <w:r>
        <w:rPr>
          <w:rFonts w:hint="eastAsia"/>
        </w:rPr>
        <w:t xml:space="preserve">《新闻联播》</w:t>
      </w:r>
      <w:r>
        <w:t xml:space="preserve"> 20260713 19:00</w:t>
      </w:r>
    </w:p>
    <w:p>
      <w:pPr>
        <w:pStyle w:val="Compact"/>
        <w:numPr>
          <w:ilvl w:val="0"/>
          <w:numId w:val="1002"/>
        </w:numPr>
      </w:pPr>
      <w:r>
        <w:rPr>
          <w:rFonts w:hint="eastAsia"/>
          <w:b/>
          <w:bCs/>
        </w:rPr>
        <w:t xml:space="preserve">信号强度：★</w:t>
      </w:r>
    </w:p>
    <w:p>
      <w:pPr>
        <w:pStyle w:val="Compact"/>
        <w:numPr>
          <w:ilvl w:val="0"/>
          <w:numId w:val="1002"/>
        </w:numPr>
      </w:pPr>
      <w:r>
        <w:rPr>
          <w:rFonts w:hint="eastAsia"/>
          <w:b/>
          <w:bCs/>
        </w:rPr>
        <w:t xml:space="preserve">A股影响：中性</w:t>
      </w:r>
    </w:p>
    <w:p>
      <w:pPr>
        <w:pStyle w:val="Compact"/>
        <w:numPr>
          <w:ilvl w:val="0"/>
          <w:numId w:val="1002"/>
        </w:numPr>
      </w:pPr>
      <w:r>
        <w:rPr>
          <w:rFonts w:hint="eastAsia"/>
          <w:b/>
          <w:bCs/>
        </w:rPr>
        <w:t xml:space="preserve">影响时效：短期（1-3日）</w:t>
      </w:r>
    </w:p>
    <w:p>
      <w:pPr>
        <w:pStyle w:val="Compact"/>
        <w:numPr>
          <w:ilvl w:val="0"/>
          <w:numId w:val="1002"/>
        </w:numPr>
      </w:pPr>
      <w:r>
        <w:rPr>
          <w:rFonts w:hint="eastAsia"/>
          <w:b/>
          <w:bCs/>
        </w:rPr>
        <w:t xml:space="preserve">受益板块：无直接板块</w:t>
      </w:r>
    </w:p>
    <w:p>
      <w:pPr>
        <w:pStyle w:val="Compact"/>
        <w:numPr>
          <w:ilvl w:val="0"/>
          <w:numId w:val="1002"/>
        </w:numPr>
      </w:pPr>
      <w:r>
        <w:rPr>
          <w:rFonts w:hint="eastAsia"/>
          <w:b/>
          <w:bCs/>
        </w:rPr>
        <w:t xml:space="preserve">受益逻辑：央视详情页未提供文字正文，仅为完整版视频入口，不能据此延展政策内容。</w:t>
      </w:r>
    </w:p>
    <w:p>
      <w:pPr>
        <w:pStyle w:val="Compact"/>
        <w:numPr>
          <w:ilvl w:val="0"/>
          <w:numId w:val="1002"/>
        </w:numPr>
      </w:pPr>
      <w:r>
        <w:rPr>
          <w:rFonts w:hint="eastAsia"/>
          <w:b/>
          <w:bCs/>
        </w:rPr>
        <w:t xml:space="preserve">相关个股方向：不涉及</w:t>
      </w:r>
    </w:p>
    <w:p>
      <w:pPr>
        <w:pStyle w:val="Compact"/>
        <w:numPr>
          <w:ilvl w:val="0"/>
          <w:numId w:val="1002"/>
        </w:numPr>
      </w:pPr>
      <w:r>
        <w:rPr>
          <w:rFonts w:hint="eastAsia"/>
          <w:b/>
          <w:bCs/>
        </w:rPr>
        <w:t xml:space="preserve">解读：</w:t>
      </w:r>
      <w:r>
        <w:rPr>
          <w:rFonts w:hint="eastAsia"/>
        </w:rPr>
        <w:t xml:space="preserve">该条只作为完整节目入口保留，不单独构成市场信号。市场判断需落到后续具体条目。</w:t>
      </w:r>
    </w:p>
    <w:bookmarkEnd w:id="10"/>
    <w:bookmarkStart w:id="11" w:name="X7bee346608afecadb28ac45e8131c1b130ea4c9"/>
    <w:p>
      <w:pPr>
        <w:pStyle w:val="Heading3"/>
      </w:pPr>
      <w:r>
        <w:t xml:space="preserve">2. </w:t>
      </w:r>
      <w:r>
        <w:rPr>
          <w:rFonts w:hint="eastAsia"/>
        </w:rPr>
        <w:t xml:space="preserve">习近平将出席2026世界人工智能大会暨人工智能全球治理高级别会议开幕式并发表主旨讲话</w:t>
      </w:r>
    </w:p>
    <w:p>
      <w:pPr>
        <w:pStyle w:val="Compact"/>
        <w:numPr>
          <w:ilvl w:val="0"/>
          <w:numId w:val="1003"/>
        </w:numPr>
      </w:pPr>
      <w:r>
        <w:rPr>
          <w:rFonts w:hint="eastAsia"/>
          <w:b/>
          <w:bCs/>
        </w:rPr>
        <w:t xml:space="preserve">信号强度：★★★★★</w:t>
      </w:r>
    </w:p>
    <w:p>
      <w:pPr>
        <w:pStyle w:val="Compact"/>
        <w:numPr>
          <w:ilvl w:val="0"/>
          <w:numId w:val="1003"/>
        </w:numPr>
      </w:pPr>
      <w:r>
        <w:rPr>
          <w:rFonts w:hint="eastAsia"/>
          <w:b/>
          <w:bCs/>
        </w:rPr>
        <w:t xml:space="preserve">A股影响：利好</w:t>
      </w:r>
    </w:p>
    <w:p>
      <w:pPr>
        <w:pStyle w:val="Compact"/>
        <w:numPr>
          <w:ilvl w:val="0"/>
          <w:numId w:val="1003"/>
        </w:numPr>
      </w:pPr>
      <w:r>
        <w:rPr>
          <w:rFonts w:hint="eastAsia"/>
          <w:b/>
          <w:bCs/>
        </w:rPr>
        <w:t xml:space="preserve">影响时效：短期（1-3日）+</w:t>
      </w:r>
      <w:r>
        <w:rPr>
          <w:b/>
          <w:bCs/>
        </w:rPr>
        <w:t xml:space="preserve"> </w:t>
      </w:r>
      <w:r>
        <w:rPr>
          <w:rFonts w:hint="eastAsia"/>
          <w:b/>
          <w:bCs/>
        </w:rPr>
        <w:t xml:space="preserve">中期（1-4周）</w:t>
      </w:r>
    </w:p>
    <w:p>
      <w:pPr>
        <w:pStyle w:val="Compact"/>
        <w:numPr>
          <w:ilvl w:val="0"/>
          <w:numId w:val="1003"/>
        </w:numPr>
      </w:pPr>
      <w:r>
        <w:rPr>
          <w:rFonts w:hint="eastAsia"/>
          <w:b/>
          <w:bCs/>
        </w:rPr>
        <w:t xml:space="preserve">受益板块：AI大模型、国产算力、CPO/光模块、半导体、数据要素、AI安全治理、机器人</w:t>
      </w:r>
    </w:p>
    <w:p>
      <w:pPr>
        <w:pStyle w:val="Compact"/>
        <w:numPr>
          <w:ilvl w:val="0"/>
          <w:numId w:val="1003"/>
        </w:numPr>
      </w:pPr>
      <w:r>
        <w:rPr>
          <w:rFonts w:hint="eastAsia"/>
          <w:b/>
          <w:bCs/>
        </w:rPr>
        <w:t xml:space="preserve">受益逻辑：最高层出席并发表主旨讲话，意味着AI不只是产业主题，更进入全球治理和国家竞争战略议程。</w:t>
      </w:r>
    </w:p>
    <w:p>
      <w:pPr>
        <w:pStyle w:val="Compact"/>
        <w:numPr>
          <w:ilvl w:val="0"/>
          <w:numId w:val="1003"/>
        </w:numPr>
      </w:pPr>
      <w:r>
        <w:rPr>
          <w:rFonts w:hint="eastAsia"/>
          <w:b/>
          <w:bCs/>
        </w:rPr>
        <w:t xml:space="preserve">相关个股方向：国产AI基础设施、模型应用、算力芯片、服务器、光通信、数据安全与治理平台方向</w:t>
      </w:r>
    </w:p>
    <w:p>
      <w:pPr>
        <w:pStyle w:val="Compact"/>
        <w:numPr>
          <w:ilvl w:val="0"/>
          <w:numId w:val="1003"/>
        </w:numPr>
      </w:pPr>
      <w:r>
        <w:rPr>
          <w:rFonts w:hint="eastAsia"/>
          <w:b/>
          <w:bCs/>
        </w:rPr>
        <w:t xml:space="preserve">解读：</w:t>
      </w:r>
      <w:r>
        <w:rPr>
          <w:rFonts w:hint="eastAsia"/>
        </w:rPr>
        <w:t xml:space="preserve">这是今日最强政策信号。A股短线可能强化AI主线风险偏好，中期重点看政策细则、上海大会发布成果、国产算力与AI应用落地。</w:t>
      </w:r>
    </w:p>
    <w:bookmarkEnd w:id="11"/>
    <w:bookmarkStart w:id="12" w:name="新思想引领新征程人工智能蓬勃兴起-锻造高质量发展新引擎"/>
    <w:p>
      <w:pPr>
        <w:pStyle w:val="Heading3"/>
      </w:pPr>
      <w:r>
        <w:t xml:space="preserve">3. </w:t>
      </w:r>
      <w:r>
        <w:rPr>
          <w:rFonts w:hint="eastAsia"/>
        </w:rPr>
        <w:t xml:space="preserve">【新思想引领新征程】人工智能蓬勃兴起</w:t>
      </w:r>
      <w:r>
        <w:t xml:space="preserve"> </w:t>
      </w:r>
      <w:r>
        <w:rPr>
          <w:rFonts w:hint="eastAsia"/>
        </w:rPr>
        <w:t xml:space="preserve">锻造高质量发展新引擎</w:t>
      </w:r>
    </w:p>
    <w:p>
      <w:pPr>
        <w:pStyle w:val="Compact"/>
        <w:numPr>
          <w:ilvl w:val="0"/>
          <w:numId w:val="1004"/>
        </w:numPr>
      </w:pPr>
      <w:r>
        <w:rPr>
          <w:rFonts w:hint="eastAsia"/>
          <w:b/>
          <w:bCs/>
        </w:rPr>
        <w:t xml:space="preserve">信号强度：★★★★★</w:t>
      </w:r>
    </w:p>
    <w:p>
      <w:pPr>
        <w:pStyle w:val="Compact"/>
        <w:numPr>
          <w:ilvl w:val="0"/>
          <w:numId w:val="1004"/>
        </w:numPr>
      </w:pPr>
      <w:r>
        <w:rPr>
          <w:rFonts w:hint="eastAsia"/>
          <w:b/>
          <w:bCs/>
        </w:rPr>
        <w:t xml:space="preserve">A股影响：利好</w:t>
      </w:r>
    </w:p>
    <w:p>
      <w:pPr>
        <w:pStyle w:val="Compact"/>
        <w:numPr>
          <w:ilvl w:val="0"/>
          <w:numId w:val="1004"/>
        </w:numPr>
      </w:pPr>
      <w:r>
        <w:rPr>
          <w:rFonts w:hint="eastAsia"/>
          <w:b/>
          <w:bCs/>
        </w:rPr>
        <w:t xml:space="preserve">影响时效：中期（1-4周）+</w:t>
      </w:r>
      <w:r>
        <w:rPr>
          <w:b/>
          <w:bCs/>
        </w:rPr>
        <w:t xml:space="preserve"> </w:t>
      </w:r>
      <w:r>
        <w:rPr>
          <w:rFonts w:hint="eastAsia"/>
          <w:b/>
          <w:bCs/>
        </w:rPr>
        <w:t xml:space="preserve">长期</w:t>
      </w:r>
    </w:p>
    <w:p>
      <w:pPr>
        <w:pStyle w:val="Compact"/>
        <w:numPr>
          <w:ilvl w:val="0"/>
          <w:numId w:val="1004"/>
        </w:numPr>
      </w:pPr>
      <w:r>
        <w:rPr>
          <w:rFonts w:hint="eastAsia"/>
          <w:b/>
          <w:bCs/>
        </w:rPr>
        <w:t xml:space="preserve">受益板块：AI大模型、人形机器人、工业软件、智能制造、智慧城市、智慧农业、算力基础设施、数据要素、人工智能产业基金</w:t>
      </w:r>
    </w:p>
    <w:p>
      <w:pPr>
        <w:pStyle w:val="Compact"/>
        <w:numPr>
          <w:ilvl w:val="0"/>
          <w:numId w:val="1004"/>
        </w:numPr>
      </w:pPr>
      <w:r>
        <w:rPr>
          <w:rFonts w:hint="eastAsia"/>
          <w:b/>
          <w:bCs/>
        </w:rPr>
        <w:t xml:space="preserve">受益逻辑：报道明确把AI定位为“赢得全球科技竞争主动权的重要战略抓手”和“生产力整体跃升的重要战略资源”，并核验提到AI核心产业规模突破1.2万亿元、全球前10开源模型中8款来自中国、每10台人形机器人有8台为中国研制、AI专利中国占60%、到“十五五”末相关产业规模预计超10万亿元。</w:t>
      </w:r>
    </w:p>
    <w:p>
      <w:pPr>
        <w:pStyle w:val="Compact"/>
        <w:numPr>
          <w:ilvl w:val="0"/>
          <w:numId w:val="1004"/>
        </w:numPr>
      </w:pPr>
      <w:r>
        <w:rPr>
          <w:rFonts w:hint="eastAsia"/>
          <w:b/>
          <w:bCs/>
        </w:rPr>
        <w:t xml:space="preserve">相关个股方向：AI+工业、智能工厂、智慧农业、城市治理智能体、具身智能、国产高性能芯片与算力中心方向</w:t>
      </w:r>
    </w:p>
    <w:p>
      <w:pPr>
        <w:pStyle w:val="Compact"/>
        <w:numPr>
          <w:ilvl w:val="0"/>
          <w:numId w:val="1004"/>
        </w:numPr>
      </w:pPr>
      <w:r>
        <w:rPr>
          <w:rFonts w:hint="eastAsia"/>
          <w:b/>
          <w:bCs/>
        </w:rPr>
        <w:t xml:space="preserve">解读：</w:t>
      </w:r>
      <w:r>
        <w:rPr>
          <w:rFonts w:hint="eastAsia"/>
        </w:rPr>
        <w:t xml:space="preserve">“新思想引领新征程”栏目规格较高，且报道内容从东数西算、全国一体化算力网、人工智能+行动、国家人工智能产业投资基金到场景开放均有覆盖。短线看主题催化，中期看算力建设、应用示范、央企场景开放和产业基金投资兑现。</w:t>
      </w:r>
    </w:p>
    <w:bookmarkEnd w:id="12"/>
    <w:bookmarkStart w:id="13" w:name="李强主持召开经济形势专家和企业家座谈会"/>
    <w:p>
      <w:pPr>
        <w:pStyle w:val="Heading3"/>
      </w:pPr>
      <w:r>
        <w:t xml:space="preserve">4. </w:t>
      </w:r>
      <w:r>
        <w:rPr>
          <w:rFonts w:hint="eastAsia"/>
        </w:rPr>
        <w:t xml:space="preserve">李强主持召开经济形势专家和企业家座谈会</w:t>
      </w:r>
    </w:p>
    <w:p>
      <w:pPr>
        <w:pStyle w:val="Compact"/>
        <w:numPr>
          <w:ilvl w:val="0"/>
          <w:numId w:val="1005"/>
        </w:numPr>
      </w:pPr>
      <w:r>
        <w:rPr>
          <w:rFonts w:hint="eastAsia"/>
          <w:b/>
          <w:bCs/>
        </w:rPr>
        <w:t xml:space="preserve">信号强度：★★★★</w:t>
      </w:r>
    </w:p>
    <w:p>
      <w:pPr>
        <w:pStyle w:val="Compact"/>
        <w:numPr>
          <w:ilvl w:val="0"/>
          <w:numId w:val="1005"/>
        </w:numPr>
      </w:pPr>
      <w:r>
        <w:rPr>
          <w:rFonts w:hint="eastAsia"/>
          <w:b/>
          <w:bCs/>
        </w:rPr>
        <w:t xml:space="preserve">A股影响：利好</w:t>
      </w:r>
    </w:p>
    <w:p>
      <w:pPr>
        <w:pStyle w:val="Compact"/>
        <w:numPr>
          <w:ilvl w:val="0"/>
          <w:numId w:val="1005"/>
        </w:numPr>
      </w:pPr>
      <w:r>
        <w:rPr>
          <w:rFonts w:hint="eastAsia"/>
          <w:b/>
          <w:bCs/>
        </w:rPr>
        <w:t xml:space="preserve">影响时效：短期（1-3日）+</w:t>
      </w:r>
      <w:r>
        <w:rPr>
          <w:b/>
          <w:bCs/>
        </w:rPr>
        <w:t xml:space="preserve"> </w:t>
      </w:r>
      <w:r>
        <w:rPr>
          <w:rFonts w:hint="eastAsia"/>
          <w:b/>
          <w:bCs/>
        </w:rPr>
        <w:t xml:space="preserve">中期（1-4周）</w:t>
      </w:r>
    </w:p>
    <w:p>
      <w:pPr>
        <w:pStyle w:val="Compact"/>
        <w:numPr>
          <w:ilvl w:val="0"/>
          <w:numId w:val="1005"/>
        </w:numPr>
      </w:pPr>
      <w:r>
        <w:rPr>
          <w:rFonts w:hint="eastAsia"/>
          <w:b/>
          <w:bCs/>
        </w:rPr>
        <w:t xml:space="preserve">受益板块：顺周期、消费服务、民营经济、券商、基建链、先进制造</w:t>
      </w:r>
    </w:p>
    <w:p>
      <w:pPr>
        <w:pStyle w:val="Compact"/>
        <w:numPr>
          <w:ilvl w:val="0"/>
          <w:numId w:val="1005"/>
        </w:numPr>
      </w:pPr>
      <w:r>
        <w:rPr>
          <w:rFonts w:hint="eastAsia"/>
          <w:b/>
          <w:bCs/>
        </w:rPr>
        <w:t xml:space="preserve">受益逻辑：报道强调上半年经济平稳、仍有困难挑战，并要求“加大宏观政策调节力度”“稳就业、稳企业、稳市场、稳预期”。</w:t>
      </w:r>
    </w:p>
    <w:p>
      <w:pPr>
        <w:pStyle w:val="Compact"/>
        <w:numPr>
          <w:ilvl w:val="0"/>
          <w:numId w:val="1005"/>
        </w:numPr>
      </w:pPr>
      <w:r>
        <w:rPr>
          <w:rFonts w:hint="eastAsia"/>
          <w:b/>
          <w:bCs/>
        </w:rPr>
        <w:t xml:space="preserve">相关个股方向：受政策托底预期影响的消费复苏、地产后周期、基建链、券商与高端制造方向</w:t>
      </w:r>
    </w:p>
    <w:p>
      <w:pPr>
        <w:pStyle w:val="Compact"/>
        <w:numPr>
          <w:ilvl w:val="0"/>
          <w:numId w:val="1005"/>
        </w:numPr>
      </w:pPr>
      <w:r>
        <w:rPr>
          <w:rFonts w:hint="eastAsia"/>
          <w:b/>
          <w:bCs/>
        </w:rPr>
        <w:t xml:space="preserve">解读：</w:t>
      </w:r>
      <w:r>
        <w:rPr>
          <w:rFonts w:hint="eastAsia"/>
        </w:rPr>
        <w:t xml:space="preserve">这是典型稳增长信号，有利于改善市场对下半年政策力度的预期。若后续出现财政、货币或促消费政策落地，顺周期和低估值板块弹性会提升。</w:t>
      </w:r>
    </w:p>
    <w:bookmarkEnd w:id="13"/>
    <w:bookmarkStart w:id="14" w:name="王沪宁会见第十一届世界华侨华人社团联谊大会全体代表"/>
    <w:p>
      <w:pPr>
        <w:pStyle w:val="Heading3"/>
      </w:pPr>
      <w:r>
        <w:t xml:space="preserve">5. </w:t>
      </w:r>
      <w:r>
        <w:rPr>
          <w:rFonts w:hint="eastAsia"/>
        </w:rPr>
        <w:t xml:space="preserve">王沪宁会见第十一届世界华侨华人社团联谊大会全体代表</w:t>
      </w:r>
    </w:p>
    <w:p>
      <w:pPr>
        <w:pStyle w:val="Compact"/>
        <w:numPr>
          <w:ilvl w:val="0"/>
          <w:numId w:val="1006"/>
        </w:numPr>
      </w:pPr>
      <w:r>
        <w:rPr>
          <w:rFonts w:hint="eastAsia"/>
          <w:b/>
          <w:bCs/>
        </w:rPr>
        <w:t xml:space="preserve">信号强度：★★</w:t>
      </w:r>
    </w:p>
    <w:p>
      <w:pPr>
        <w:pStyle w:val="Compact"/>
        <w:numPr>
          <w:ilvl w:val="0"/>
          <w:numId w:val="1006"/>
        </w:numPr>
      </w:pPr>
      <w:r>
        <w:rPr>
          <w:rFonts w:hint="eastAsia"/>
          <w:b/>
          <w:bCs/>
        </w:rPr>
        <w:t xml:space="preserve">A股影响：中性偏利好</w:t>
      </w:r>
    </w:p>
    <w:p>
      <w:pPr>
        <w:pStyle w:val="Compact"/>
        <w:numPr>
          <w:ilvl w:val="0"/>
          <w:numId w:val="1006"/>
        </w:numPr>
      </w:pPr>
      <w:r>
        <w:rPr>
          <w:rFonts w:hint="eastAsia"/>
          <w:b/>
          <w:bCs/>
        </w:rPr>
        <w:t xml:space="preserve">影响时效：中期（1-4周）</w:t>
      </w:r>
    </w:p>
    <w:p>
      <w:pPr>
        <w:pStyle w:val="Compact"/>
        <w:numPr>
          <w:ilvl w:val="0"/>
          <w:numId w:val="1006"/>
        </w:numPr>
      </w:pPr>
      <w:r>
        <w:rPr>
          <w:rFonts w:hint="eastAsia"/>
          <w:b/>
          <w:bCs/>
        </w:rPr>
        <w:t xml:space="preserve">受益板块：跨境贸易、侨乡经济、出海服务、文化交流、跨境支付</w:t>
      </w:r>
    </w:p>
    <w:p>
      <w:pPr>
        <w:pStyle w:val="Compact"/>
        <w:numPr>
          <w:ilvl w:val="0"/>
          <w:numId w:val="1006"/>
        </w:numPr>
      </w:pPr>
      <w:r>
        <w:rPr>
          <w:rFonts w:hint="eastAsia"/>
          <w:b/>
          <w:bCs/>
        </w:rPr>
        <w:t xml:space="preserve">受益逻辑：报道强调海外侨胞参与中国式现代化建设、促进中外交流合作。</w:t>
      </w:r>
    </w:p>
    <w:p>
      <w:pPr>
        <w:pStyle w:val="Compact"/>
        <w:numPr>
          <w:ilvl w:val="0"/>
          <w:numId w:val="1006"/>
        </w:numPr>
      </w:pPr>
      <w:r>
        <w:rPr>
          <w:rFonts w:hint="eastAsia"/>
          <w:b/>
          <w:bCs/>
        </w:rPr>
        <w:t xml:space="preserve">相关个股方向：跨境电商、海外渠道服务、华文教育文化传播、跨境金融基础设施方向</w:t>
      </w:r>
    </w:p>
    <w:p>
      <w:pPr>
        <w:pStyle w:val="Compact"/>
        <w:numPr>
          <w:ilvl w:val="0"/>
          <w:numId w:val="1006"/>
        </w:numPr>
      </w:pPr>
      <w:r>
        <w:rPr>
          <w:rFonts w:hint="eastAsia"/>
          <w:b/>
          <w:bCs/>
        </w:rPr>
        <w:t xml:space="preserve">解读：</w:t>
      </w:r>
      <w:r>
        <w:rPr>
          <w:rFonts w:hint="eastAsia"/>
        </w:rPr>
        <w:t xml:space="preserve">该条对A股直接影响有限，但对外交流与海外资源链接有助于出海产业链情绪。市场映射偏弱，更多是长期软环境信号。</w:t>
      </w:r>
    </w:p>
    <w:bookmarkEnd w:id="14"/>
    <w:bookmarkStart w:id="15" w:name="国务院印发国民健康十五五规划"/>
    <w:p>
      <w:pPr>
        <w:pStyle w:val="Heading3"/>
      </w:pPr>
      <w:r>
        <w:t xml:space="preserve">6. </w:t>
      </w:r>
      <w:r>
        <w:rPr>
          <w:rFonts w:hint="eastAsia"/>
        </w:rPr>
        <w:t xml:space="preserve">国务院印发《国民健康“十五五”规划》</w:t>
      </w:r>
    </w:p>
    <w:p>
      <w:pPr>
        <w:pStyle w:val="Compact"/>
        <w:numPr>
          <w:ilvl w:val="0"/>
          <w:numId w:val="1007"/>
        </w:numPr>
      </w:pPr>
      <w:r>
        <w:rPr>
          <w:rFonts w:hint="eastAsia"/>
          <w:b/>
          <w:bCs/>
        </w:rPr>
        <w:t xml:space="preserve">信号强度：★★★★</w:t>
      </w:r>
    </w:p>
    <w:p>
      <w:pPr>
        <w:pStyle w:val="Compact"/>
        <w:numPr>
          <w:ilvl w:val="0"/>
          <w:numId w:val="1007"/>
        </w:numPr>
      </w:pPr>
      <w:r>
        <w:rPr>
          <w:rFonts w:hint="eastAsia"/>
          <w:b/>
          <w:bCs/>
        </w:rPr>
        <w:t xml:space="preserve">A股影响：利好</w:t>
      </w:r>
    </w:p>
    <w:p>
      <w:pPr>
        <w:pStyle w:val="Compact"/>
        <w:numPr>
          <w:ilvl w:val="0"/>
          <w:numId w:val="1007"/>
        </w:numPr>
      </w:pPr>
      <w:r>
        <w:rPr>
          <w:rFonts w:hint="eastAsia"/>
          <w:b/>
          <w:bCs/>
        </w:rPr>
        <w:t xml:space="preserve">影响时效：中期（1-4周）+</w:t>
      </w:r>
      <w:r>
        <w:rPr>
          <w:b/>
          <w:bCs/>
        </w:rPr>
        <w:t xml:space="preserve"> </w:t>
      </w:r>
      <w:r>
        <w:rPr>
          <w:rFonts w:hint="eastAsia"/>
          <w:b/>
          <w:bCs/>
        </w:rPr>
        <w:t xml:space="preserve">长期</w:t>
      </w:r>
    </w:p>
    <w:p>
      <w:pPr>
        <w:pStyle w:val="Compact"/>
        <w:numPr>
          <w:ilvl w:val="0"/>
          <w:numId w:val="1007"/>
        </w:numPr>
      </w:pPr>
      <w:r>
        <w:rPr>
          <w:rFonts w:hint="eastAsia"/>
          <w:b/>
          <w:bCs/>
        </w:rPr>
        <w:t xml:space="preserve">受益板块：创新药、医疗器械、医疗服务、智慧医疗、养老康复、健康管理、中药、医保信息化</w:t>
      </w:r>
    </w:p>
    <w:p>
      <w:pPr>
        <w:pStyle w:val="Compact"/>
        <w:numPr>
          <w:ilvl w:val="0"/>
          <w:numId w:val="1007"/>
        </w:numPr>
      </w:pPr>
      <w:r>
        <w:rPr>
          <w:rFonts w:hint="eastAsia"/>
          <w:b/>
          <w:bCs/>
        </w:rPr>
        <w:t xml:space="preserve">受益逻辑：国务院层面“十五五”规划明确健康中国建设、服务质量效益、系统协同和主动健康。</w:t>
      </w:r>
    </w:p>
    <w:p>
      <w:pPr>
        <w:pStyle w:val="Compact"/>
        <w:numPr>
          <w:ilvl w:val="0"/>
          <w:numId w:val="1007"/>
        </w:numPr>
      </w:pPr>
      <w:r>
        <w:rPr>
          <w:rFonts w:hint="eastAsia"/>
          <w:b/>
          <w:bCs/>
        </w:rPr>
        <w:t xml:space="preserve">相关个股方向：高端医疗设备、基层医疗信息化、AI医疗、慢病管理、康复养老、消费医疗方向</w:t>
      </w:r>
    </w:p>
    <w:p>
      <w:pPr>
        <w:pStyle w:val="Compact"/>
        <w:numPr>
          <w:ilvl w:val="0"/>
          <w:numId w:val="1007"/>
        </w:numPr>
      </w:pPr>
      <w:r>
        <w:rPr>
          <w:rFonts w:hint="eastAsia"/>
          <w:b/>
          <w:bCs/>
        </w:rPr>
        <w:t xml:space="preserve">解读：</w:t>
      </w:r>
      <w:r>
        <w:rPr>
          <w:rFonts w:hint="eastAsia"/>
        </w:rPr>
        <w:t xml:space="preserve">健康中国进入“十五五”部署阶段，利好医疗卫生体系补短板和健康消费。短期可能催化医药医疗板块修复，中期看支付端、设备更新、基层医疗和数字健康政策细则。</w:t>
      </w:r>
    </w:p>
    <w:bookmarkEnd w:id="15"/>
    <w:bookmarkStart w:id="16" w:name="中办国办印发关于完善自然资源资产管理制度体系的意见"/>
    <w:p>
      <w:pPr>
        <w:pStyle w:val="Heading3"/>
      </w:pPr>
      <w:r>
        <w:t xml:space="preserve">7. </w:t>
      </w:r>
      <w:r>
        <w:rPr>
          <w:rFonts w:hint="eastAsia"/>
        </w:rPr>
        <w:t xml:space="preserve">中办、国办印发《关于完善自然资源资产管理制度体系的意见》</w:t>
      </w:r>
    </w:p>
    <w:p>
      <w:pPr>
        <w:pStyle w:val="Compact"/>
        <w:numPr>
          <w:ilvl w:val="0"/>
          <w:numId w:val="1008"/>
        </w:numPr>
      </w:pPr>
      <w:r>
        <w:rPr>
          <w:rFonts w:hint="eastAsia"/>
          <w:b/>
          <w:bCs/>
        </w:rPr>
        <w:t xml:space="preserve">信号强度：★★★★</w:t>
      </w:r>
    </w:p>
    <w:p>
      <w:pPr>
        <w:pStyle w:val="Compact"/>
        <w:numPr>
          <w:ilvl w:val="0"/>
          <w:numId w:val="1008"/>
        </w:numPr>
      </w:pPr>
      <w:r>
        <w:rPr>
          <w:rFonts w:hint="eastAsia"/>
          <w:b/>
          <w:bCs/>
        </w:rPr>
        <w:t xml:space="preserve">A股影响：中性偏利好</w:t>
      </w:r>
    </w:p>
    <w:p>
      <w:pPr>
        <w:pStyle w:val="Compact"/>
        <w:numPr>
          <w:ilvl w:val="0"/>
          <w:numId w:val="1008"/>
        </w:numPr>
      </w:pPr>
      <w:r>
        <w:rPr>
          <w:rFonts w:hint="eastAsia"/>
          <w:b/>
          <w:bCs/>
        </w:rPr>
        <w:t xml:space="preserve">影响时效：中期（1-4周）+</w:t>
      </w:r>
      <w:r>
        <w:rPr>
          <w:b/>
          <w:bCs/>
        </w:rPr>
        <w:t xml:space="preserve"> </w:t>
      </w:r>
      <w:r>
        <w:rPr>
          <w:rFonts w:hint="eastAsia"/>
          <w:b/>
          <w:bCs/>
        </w:rPr>
        <w:t xml:space="preserve">长期</w:t>
      </w:r>
    </w:p>
    <w:p>
      <w:pPr>
        <w:pStyle w:val="Compact"/>
        <w:numPr>
          <w:ilvl w:val="0"/>
          <w:numId w:val="1008"/>
        </w:numPr>
      </w:pPr>
      <w:r>
        <w:rPr>
          <w:rFonts w:hint="eastAsia"/>
          <w:b/>
          <w:bCs/>
        </w:rPr>
        <w:t xml:space="preserve">受益板块：生态环保、自然资源数字化、土地资产管理、测绘地理信息、林草碳汇、水资源管理、矿产资源安全</w:t>
      </w:r>
    </w:p>
    <w:p>
      <w:pPr>
        <w:pStyle w:val="Compact"/>
        <w:numPr>
          <w:ilvl w:val="0"/>
          <w:numId w:val="1008"/>
        </w:numPr>
      </w:pPr>
      <w:r>
        <w:rPr>
          <w:rFonts w:hint="eastAsia"/>
          <w:b/>
          <w:bCs/>
        </w:rPr>
        <w:t xml:space="preserve">受益逻辑：两办文件聚焦自然资源资产产权、整体保护、高效配置和资源安全底线。</w:t>
      </w:r>
    </w:p>
    <w:p>
      <w:pPr>
        <w:pStyle w:val="Compact"/>
        <w:numPr>
          <w:ilvl w:val="0"/>
          <w:numId w:val="1008"/>
        </w:numPr>
      </w:pPr>
      <w:r>
        <w:rPr>
          <w:rFonts w:hint="eastAsia"/>
          <w:b/>
          <w:bCs/>
        </w:rPr>
        <w:t xml:space="preserve">相关个股方向：国土空间信息化、遥感测绘、生态修复、环保监测、资源资产运营平台方向</w:t>
      </w:r>
    </w:p>
    <w:p>
      <w:pPr>
        <w:pStyle w:val="Compact"/>
        <w:numPr>
          <w:ilvl w:val="0"/>
          <w:numId w:val="1008"/>
        </w:numPr>
      </w:pPr>
      <w:r>
        <w:rPr>
          <w:rFonts w:hint="eastAsia"/>
          <w:b/>
          <w:bCs/>
        </w:rPr>
        <w:t xml:space="preserve">解读：</w:t>
      </w:r>
      <w:r>
        <w:rPr>
          <w:rFonts w:hint="eastAsia"/>
        </w:rPr>
        <w:t xml:space="preserve">文件等级高，但资本市场映射偏中长期。若后续形成自然资源确权、资产化、碳汇交易和资源安全投资，相关信息化与环保治理公司受益更直接。</w:t>
      </w:r>
    </w:p>
    <w:bookmarkEnd w:id="16"/>
    <w:bookmarkStart w:id="17" w:name="台风巴威北上-各地各部门全力应对"/>
    <w:p>
      <w:pPr>
        <w:pStyle w:val="Heading3"/>
      </w:pPr>
      <w:r>
        <w:t xml:space="preserve">8. </w:t>
      </w:r>
      <w:r>
        <w:rPr>
          <w:rFonts w:hint="eastAsia"/>
        </w:rPr>
        <w:t xml:space="preserve">台风“巴威”北上</w:t>
      </w:r>
      <w:r>
        <w:t xml:space="preserve"> </w:t>
      </w:r>
      <w:r>
        <w:rPr>
          <w:rFonts w:hint="eastAsia"/>
        </w:rPr>
        <w:t xml:space="preserve">各地各部门全力应对</w:t>
      </w:r>
    </w:p>
    <w:p>
      <w:pPr>
        <w:pStyle w:val="Compact"/>
        <w:numPr>
          <w:ilvl w:val="0"/>
          <w:numId w:val="1009"/>
        </w:numPr>
      </w:pPr>
      <w:r>
        <w:rPr>
          <w:rFonts w:hint="eastAsia"/>
          <w:b/>
          <w:bCs/>
        </w:rPr>
        <w:t xml:space="preserve">信号强度：★★★</w:t>
      </w:r>
    </w:p>
    <w:p>
      <w:pPr>
        <w:pStyle w:val="Compact"/>
        <w:numPr>
          <w:ilvl w:val="0"/>
          <w:numId w:val="1009"/>
        </w:numPr>
      </w:pPr>
      <w:r>
        <w:rPr>
          <w:rFonts w:hint="eastAsia"/>
          <w:b/>
          <w:bCs/>
        </w:rPr>
        <w:t xml:space="preserve">A股影响：结构性利好，局部利空</w:t>
      </w:r>
    </w:p>
    <w:p>
      <w:pPr>
        <w:pStyle w:val="Compact"/>
        <w:numPr>
          <w:ilvl w:val="0"/>
          <w:numId w:val="1009"/>
        </w:numPr>
      </w:pPr>
      <w:r>
        <w:rPr>
          <w:rFonts w:hint="eastAsia"/>
          <w:b/>
          <w:bCs/>
        </w:rPr>
        <w:t xml:space="preserve">影响时效：短期（1-3日）</w:t>
      </w:r>
    </w:p>
    <w:p>
      <w:pPr>
        <w:pStyle w:val="Compact"/>
        <w:numPr>
          <w:ilvl w:val="0"/>
          <w:numId w:val="1009"/>
        </w:numPr>
      </w:pPr>
      <w:r>
        <w:rPr>
          <w:rFonts w:hint="eastAsia"/>
          <w:b/>
          <w:bCs/>
        </w:rPr>
        <w:t xml:space="preserve">受益板块：防汛救灾、水利工程、应急装备、排涝设备、电力抢修、通信保障、基础设施修复</w:t>
      </w:r>
    </w:p>
    <w:p>
      <w:pPr>
        <w:pStyle w:val="Compact"/>
        <w:numPr>
          <w:ilvl w:val="0"/>
          <w:numId w:val="1009"/>
        </w:numPr>
      </w:pPr>
      <w:r>
        <w:rPr>
          <w:rFonts w:hint="eastAsia"/>
          <w:b/>
          <w:bCs/>
        </w:rPr>
        <w:t xml:space="preserve">受益逻辑：强降雨和防汛应急响应提升抢险救援、排涝、水利调度和灾后修复需求。</w:t>
      </w:r>
    </w:p>
    <w:p>
      <w:pPr>
        <w:pStyle w:val="Compact"/>
        <w:numPr>
          <w:ilvl w:val="0"/>
          <w:numId w:val="1009"/>
        </w:numPr>
      </w:pPr>
      <w:r>
        <w:rPr>
          <w:rFonts w:hint="eastAsia"/>
          <w:b/>
          <w:bCs/>
        </w:rPr>
        <w:t xml:space="preserve">相关个股方向：水泵排涝、应急通信、工程机械、水利建设、城市管网改造方向</w:t>
      </w:r>
    </w:p>
    <w:p>
      <w:pPr>
        <w:pStyle w:val="Compact"/>
        <w:numPr>
          <w:ilvl w:val="0"/>
          <w:numId w:val="1009"/>
        </w:numPr>
      </w:pPr>
      <w:r>
        <w:rPr>
          <w:rFonts w:hint="eastAsia"/>
          <w:b/>
          <w:bCs/>
        </w:rPr>
        <w:t xml:space="preserve">解读：</w:t>
      </w:r>
      <w:r>
        <w:rPr>
          <w:rFonts w:hint="eastAsia"/>
        </w:rPr>
        <w:t xml:space="preserve">灾害报道短线容易带动防汛应急主题交易，但持续性取决于灾情范围与灾后投资。对交通、旅游、部分农业生产可能形成短期扰动。</w:t>
      </w:r>
    </w:p>
    <w:bookmarkEnd w:id="17"/>
    <w:bookmarkStart w:id="18" w:name="党旗在基层一线高高飘扬无惧急流-紧急转移被困群众"/>
    <w:p>
      <w:pPr>
        <w:pStyle w:val="Heading3"/>
      </w:pPr>
      <w:r>
        <w:t xml:space="preserve">9. </w:t>
      </w:r>
      <w:r>
        <w:rPr>
          <w:rFonts w:hint="eastAsia"/>
        </w:rPr>
        <w:t xml:space="preserve">【党旗在基层一线高高飘扬】无惧急流</w:t>
      </w:r>
      <w:r>
        <w:t xml:space="preserve"> </w:t>
      </w:r>
      <w:r>
        <w:rPr>
          <w:rFonts w:hint="eastAsia"/>
        </w:rPr>
        <w:t xml:space="preserve">紧急转移被困群众</w:t>
      </w:r>
    </w:p>
    <w:p>
      <w:pPr>
        <w:pStyle w:val="Compact"/>
        <w:numPr>
          <w:ilvl w:val="0"/>
          <w:numId w:val="1010"/>
        </w:numPr>
      </w:pPr>
      <w:r>
        <w:rPr>
          <w:rFonts w:hint="eastAsia"/>
          <w:b/>
          <w:bCs/>
        </w:rPr>
        <w:t xml:space="preserve">信号强度：★★</w:t>
      </w:r>
    </w:p>
    <w:p>
      <w:pPr>
        <w:pStyle w:val="Compact"/>
        <w:numPr>
          <w:ilvl w:val="0"/>
          <w:numId w:val="1010"/>
        </w:numPr>
      </w:pPr>
      <w:r>
        <w:rPr>
          <w:rFonts w:hint="eastAsia"/>
          <w:b/>
          <w:bCs/>
        </w:rPr>
        <w:t xml:space="preserve">A股影响：中性偏利好</w:t>
      </w:r>
    </w:p>
    <w:p>
      <w:pPr>
        <w:pStyle w:val="Compact"/>
        <w:numPr>
          <w:ilvl w:val="0"/>
          <w:numId w:val="1010"/>
        </w:numPr>
      </w:pPr>
      <w:r>
        <w:rPr>
          <w:rFonts w:hint="eastAsia"/>
          <w:b/>
          <w:bCs/>
        </w:rPr>
        <w:t xml:space="preserve">影响时效：短期（1-3日）</w:t>
      </w:r>
    </w:p>
    <w:p>
      <w:pPr>
        <w:pStyle w:val="Compact"/>
        <w:numPr>
          <w:ilvl w:val="0"/>
          <w:numId w:val="1010"/>
        </w:numPr>
      </w:pPr>
      <w:r>
        <w:rPr>
          <w:rFonts w:hint="eastAsia"/>
          <w:b/>
          <w:bCs/>
        </w:rPr>
        <w:t xml:space="preserve">受益板块：消防救援装备、应急管理、公共安全、防汛物资</w:t>
      </w:r>
    </w:p>
    <w:p>
      <w:pPr>
        <w:pStyle w:val="Compact"/>
        <w:numPr>
          <w:ilvl w:val="0"/>
          <w:numId w:val="1010"/>
        </w:numPr>
      </w:pPr>
      <w:r>
        <w:rPr>
          <w:rFonts w:hint="eastAsia"/>
          <w:b/>
          <w:bCs/>
        </w:rPr>
        <w:t xml:space="preserve">受益逻辑：报道聚焦基层救援与群众转移，延续防汛应急主线。</w:t>
      </w:r>
    </w:p>
    <w:p>
      <w:pPr>
        <w:pStyle w:val="Compact"/>
        <w:numPr>
          <w:ilvl w:val="0"/>
          <w:numId w:val="1010"/>
        </w:numPr>
      </w:pPr>
      <w:r>
        <w:rPr>
          <w:rFonts w:hint="eastAsia"/>
          <w:b/>
          <w:bCs/>
        </w:rPr>
        <w:t xml:space="preserve">相关个股方向：消防装备、应急照明、救援通信、公共安全信息化方向</w:t>
      </w:r>
    </w:p>
    <w:p>
      <w:pPr>
        <w:pStyle w:val="Compact"/>
        <w:numPr>
          <w:ilvl w:val="0"/>
          <w:numId w:val="1010"/>
        </w:numPr>
      </w:pPr>
      <w:r>
        <w:rPr>
          <w:rFonts w:hint="eastAsia"/>
          <w:b/>
          <w:bCs/>
        </w:rPr>
        <w:t xml:space="preserve">解读：</w:t>
      </w:r>
      <w:r>
        <w:rPr>
          <w:rFonts w:hint="eastAsia"/>
        </w:rPr>
        <w:t xml:space="preserve">该条更多是价值宣传与应急救援展示，对市场直接影响弱于第8条。可作为防汛救灾主题的辅助催化。</w:t>
      </w:r>
    </w:p>
    <w:bookmarkEnd w:id="18"/>
    <w:bookmarkStart w:id="19" w:name="上半年铁路客运多项指标创新高-激发消费潜能"/>
    <w:p>
      <w:pPr>
        <w:pStyle w:val="Heading3"/>
      </w:pPr>
      <w:r>
        <w:t xml:space="preserve">10. </w:t>
      </w:r>
      <w:r>
        <w:rPr>
          <w:rFonts w:hint="eastAsia"/>
        </w:rPr>
        <w:t xml:space="preserve">上半年铁路客运多项指标创新高</w:t>
      </w:r>
      <w:r>
        <w:t xml:space="preserve"> </w:t>
      </w:r>
      <w:r>
        <w:rPr>
          <w:rFonts w:hint="eastAsia"/>
        </w:rPr>
        <w:t xml:space="preserve">激发消费潜能</w:t>
      </w:r>
    </w:p>
    <w:p>
      <w:pPr>
        <w:pStyle w:val="Compact"/>
        <w:numPr>
          <w:ilvl w:val="0"/>
          <w:numId w:val="1011"/>
        </w:numPr>
      </w:pPr>
      <w:r>
        <w:rPr>
          <w:rFonts w:hint="eastAsia"/>
          <w:b/>
          <w:bCs/>
        </w:rPr>
        <w:t xml:space="preserve">信号强度：★★★</w:t>
      </w:r>
    </w:p>
    <w:p>
      <w:pPr>
        <w:pStyle w:val="Compact"/>
        <w:numPr>
          <w:ilvl w:val="0"/>
          <w:numId w:val="1011"/>
        </w:numPr>
      </w:pPr>
      <w:r>
        <w:rPr>
          <w:rFonts w:hint="eastAsia"/>
          <w:b/>
          <w:bCs/>
        </w:rPr>
        <w:t xml:space="preserve">A股影响：利好</w:t>
      </w:r>
    </w:p>
    <w:p>
      <w:pPr>
        <w:pStyle w:val="Compact"/>
        <w:numPr>
          <w:ilvl w:val="0"/>
          <w:numId w:val="1011"/>
        </w:numPr>
      </w:pPr>
      <w:r>
        <w:rPr>
          <w:rFonts w:hint="eastAsia"/>
          <w:b/>
          <w:bCs/>
        </w:rPr>
        <w:t xml:space="preserve">影响时效：短期（1-3日）+</w:t>
      </w:r>
      <w:r>
        <w:rPr>
          <w:b/>
          <w:bCs/>
        </w:rPr>
        <w:t xml:space="preserve"> </w:t>
      </w:r>
      <w:r>
        <w:rPr>
          <w:rFonts w:hint="eastAsia"/>
          <w:b/>
          <w:bCs/>
        </w:rPr>
        <w:t xml:space="preserve">中期（1-4周）</w:t>
      </w:r>
    </w:p>
    <w:p>
      <w:pPr>
        <w:pStyle w:val="Compact"/>
        <w:numPr>
          <w:ilvl w:val="0"/>
          <w:numId w:val="1011"/>
        </w:numPr>
      </w:pPr>
      <w:r>
        <w:rPr>
          <w:rFonts w:hint="eastAsia"/>
          <w:b/>
          <w:bCs/>
        </w:rPr>
        <w:t xml:space="preserve">受益板块：铁路运输、旅游景区、酒店餐饮、免税/出行消费、轨交设备</w:t>
      </w:r>
    </w:p>
    <w:p>
      <w:pPr>
        <w:pStyle w:val="Compact"/>
        <w:numPr>
          <w:ilvl w:val="0"/>
          <w:numId w:val="1011"/>
        </w:numPr>
      </w:pPr>
      <w:r>
        <w:rPr>
          <w:rFonts w:hint="eastAsia"/>
          <w:b/>
          <w:bCs/>
        </w:rPr>
        <w:t xml:space="preserve">受益逻辑：铁路客运发送量、列车开行量和跨境旅客等指标创新高，验证出行消费景气。</w:t>
      </w:r>
    </w:p>
    <w:p>
      <w:pPr>
        <w:pStyle w:val="Compact"/>
        <w:numPr>
          <w:ilvl w:val="0"/>
          <w:numId w:val="1011"/>
        </w:numPr>
      </w:pPr>
      <w:r>
        <w:rPr>
          <w:rFonts w:hint="eastAsia"/>
          <w:b/>
          <w:bCs/>
        </w:rPr>
        <w:t xml:space="preserve">相关个股方向：铁路客运服务、景区酒店、餐饮连锁、出行平台、轨交装备运维方向</w:t>
      </w:r>
    </w:p>
    <w:p>
      <w:pPr>
        <w:pStyle w:val="Compact"/>
        <w:numPr>
          <w:ilvl w:val="0"/>
          <w:numId w:val="1011"/>
        </w:numPr>
      </w:pPr>
      <w:r>
        <w:rPr>
          <w:rFonts w:hint="eastAsia"/>
          <w:b/>
          <w:bCs/>
        </w:rPr>
        <w:t xml:space="preserve">解读：</w:t>
      </w:r>
      <w:r>
        <w:rPr>
          <w:rFonts w:hint="eastAsia"/>
        </w:rPr>
        <w:t xml:space="preserve">数据对暑期出行链和服务消费形成正面验证。若与促消费政策共振，旅游酒店餐饮板块短线情绪可能改善。</w:t>
      </w:r>
    </w:p>
    <w:bookmarkEnd w:id="19"/>
    <w:bookmarkStart w:id="20" w:name="金融多向发力-确保夏粮收购平稳有序"/>
    <w:p>
      <w:pPr>
        <w:pStyle w:val="Heading3"/>
      </w:pPr>
      <w:r>
        <w:t xml:space="preserve">11. </w:t>
      </w:r>
      <w:r>
        <w:rPr>
          <w:rFonts w:hint="eastAsia"/>
        </w:rPr>
        <w:t xml:space="preserve">金融多向发力</w:t>
      </w:r>
      <w:r>
        <w:t xml:space="preserve"> </w:t>
      </w:r>
      <w:r>
        <w:rPr>
          <w:rFonts w:hint="eastAsia"/>
        </w:rPr>
        <w:t xml:space="preserve">确保夏粮收购平稳有序</w:t>
      </w:r>
    </w:p>
    <w:p>
      <w:pPr>
        <w:pStyle w:val="Compact"/>
        <w:numPr>
          <w:ilvl w:val="0"/>
          <w:numId w:val="1012"/>
        </w:numPr>
      </w:pPr>
      <w:r>
        <w:rPr>
          <w:rFonts w:hint="eastAsia"/>
          <w:b/>
          <w:bCs/>
        </w:rPr>
        <w:t xml:space="preserve">信号强度：★★★</w:t>
      </w:r>
    </w:p>
    <w:p>
      <w:pPr>
        <w:pStyle w:val="Compact"/>
        <w:numPr>
          <w:ilvl w:val="0"/>
          <w:numId w:val="1012"/>
        </w:numPr>
      </w:pPr>
      <w:r>
        <w:rPr>
          <w:rFonts w:hint="eastAsia"/>
          <w:b/>
          <w:bCs/>
        </w:rPr>
        <w:t xml:space="preserve">A股影响：中性偏利好</w:t>
      </w:r>
    </w:p>
    <w:p>
      <w:pPr>
        <w:pStyle w:val="Compact"/>
        <w:numPr>
          <w:ilvl w:val="0"/>
          <w:numId w:val="1012"/>
        </w:numPr>
      </w:pPr>
      <w:r>
        <w:rPr>
          <w:rFonts w:hint="eastAsia"/>
          <w:b/>
          <w:bCs/>
        </w:rPr>
        <w:t xml:space="preserve">影响时效：短期（1-3日）+</w:t>
      </w:r>
      <w:r>
        <w:rPr>
          <w:b/>
          <w:bCs/>
        </w:rPr>
        <w:t xml:space="preserve"> </w:t>
      </w:r>
      <w:r>
        <w:rPr>
          <w:rFonts w:hint="eastAsia"/>
          <w:b/>
          <w:bCs/>
        </w:rPr>
        <w:t xml:space="preserve">中期（1-4周）</w:t>
      </w:r>
    </w:p>
    <w:p>
      <w:pPr>
        <w:pStyle w:val="Compact"/>
        <w:numPr>
          <w:ilvl w:val="0"/>
          <w:numId w:val="1012"/>
        </w:numPr>
      </w:pPr>
      <w:r>
        <w:rPr>
          <w:rFonts w:hint="eastAsia"/>
          <w:b/>
          <w:bCs/>
        </w:rPr>
        <w:t xml:space="preserve">受益板块：农业金融、粮食安全、农机装备、农业信息化、数字支付、种业与粮食仓储</w:t>
      </w:r>
    </w:p>
    <w:p>
      <w:pPr>
        <w:pStyle w:val="Compact"/>
        <w:numPr>
          <w:ilvl w:val="0"/>
          <w:numId w:val="1012"/>
        </w:numPr>
      </w:pPr>
      <w:r>
        <w:rPr>
          <w:rFonts w:hint="eastAsia"/>
          <w:b/>
          <w:bCs/>
        </w:rPr>
        <w:t xml:space="preserve">受益逻辑：报道提到农业发展银行安排夏粮收购资金1500亿元、多家金融机构推出惠农信贷和智能支付系统，保障粮食收购。</w:t>
      </w:r>
    </w:p>
    <w:p>
      <w:pPr>
        <w:pStyle w:val="Compact"/>
        <w:numPr>
          <w:ilvl w:val="0"/>
          <w:numId w:val="1012"/>
        </w:numPr>
      </w:pPr>
      <w:r>
        <w:rPr>
          <w:rFonts w:hint="eastAsia"/>
          <w:b/>
          <w:bCs/>
        </w:rPr>
        <w:t xml:space="preserve">相关个股方向：粮食仓储物流、农业数字化、涉农信贷科技、粮食安全产业链方向</w:t>
      </w:r>
    </w:p>
    <w:p>
      <w:pPr>
        <w:pStyle w:val="Compact"/>
        <w:numPr>
          <w:ilvl w:val="0"/>
          <w:numId w:val="1012"/>
        </w:numPr>
      </w:pPr>
      <w:r>
        <w:rPr>
          <w:rFonts w:hint="eastAsia"/>
          <w:b/>
          <w:bCs/>
        </w:rPr>
        <w:t xml:space="preserve">解读：</w:t>
      </w:r>
      <w:r>
        <w:rPr>
          <w:rFonts w:hint="eastAsia"/>
        </w:rPr>
        <w:t xml:space="preserve">粮食安全与金融支持农业继续获得政策背书，短线弹性一般，但对农业现代化、粮食仓储和涉农金融科技有中期支撑。</w:t>
      </w:r>
    </w:p>
    <w:bookmarkEnd w:id="20"/>
    <w:bookmarkStart w:id="21" w:name="七一勋章获得者陈俊武许国七十载-志为石化梦"/>
    <w:p>
      <w:pPr>
        <w:pStyle w:val="Heading3"/>
      </w:pPr>
      <w:r>
        <w:t xml:space="preserve">12. </w:t>
      </w:r>
      <w:r>
        <w:rPr>
          <w:rFonts w:hint="eastAsia"/>
        </w:rPr>
        <w:t xml:space="preserve">“七一勋章”获得者陈俊武：许国七十载</w:t>
      </w:r>
      <w:r>
        <w:t xml:space="preserve"> </w:t>
      </w:r>
      <w:r>
        <w:rPr>
          <w:rFonts w:hint="eastAsia"/>
        </w:rPr>
        <w:t xml:space="preserve">志为石化梦</w:t>
      </w:r>
    </w:p>
    <w:p>
      <w:pPr>
        <w:pStyle w:val="Compact"/>
        <w:numPr>
          <w:ilvl w:val="0"/>
          <w:numId w:val="1013"/>
        </w:numPr>
      </w:pPr>
      <w:r>
        <w:rPr>
          <w:rFonts w:hint="eastAsia"/>
          <w:b/>
          <w:bCs/>
        </w:rPr>
        <w:t xml:space="preserve">信号强度：★</w:t>
      </w:r>
    </w:p>
    <w:p>
      <w:pPr>
        <w:pStyle w:val="Compact"/>
        <w:numPr>
          <w:ilvl w:val="0"/>
          <w:numId w:val="1013"/>
        </w:numPr>
      </w:pPr>
      <w:r>
        <w:rPr>
          <w:rFonts w:hint="eastAsia"/>
          <w:b/>
          <w:bCs/>
        </w:rPr>
        <w:t xml:space="preserve">A股影响：中性</w:t>
      </w:r>
    </w:p>
    <w:p>
      <w:pPr>
        <w:pStyle w:val="Compact"/>
        <w:numPr>
          <w:ilvl w:val="0"/>
          <w:numId w:val="1013"/>
        </w:numPr>
      </w:pPr>
      <w:r>
        <w:rPr>
          <w:rFonts w:hint="eastAsia"/>
          <w:b/>
          <w:bCs/>
        </w:rPr>
        <w:t xml:space="preserve">影响时效：长期</w:t>
      </w:r>
    </w:p>
    <w:p>
      <w:pPr>
        <w:pStyle w:val="Compact"/>
        <w:numPr>
          <w:ilvl w:val="0"/>
          <w:numId w:val="1013"/>
        </w:numPr>
      </w:pPr>
      <w:r>
        <w:rPr>
          <w:rFonts w:hint="eastAsia"/>
          <w:b/>
          <w:bCs/>
        </w:rPr>
        <w:t xml:space="preserve">受益板块：石化科技、炼化技术自主化（弱相关）</w:t>
      </w:r>
    </w:p>
    <w:p>
      <w:pPr>
        <w:pStyle w:val="Compact"/>
        <w:numPr>
          <w:ilvl w:val="0"/>
          <w:numId w:val="1013"/>
        </w:numPr>
      </w:pPr>
      <w:r>
        <w:rPr>
          <w:rFonts w:hint="eastAsia"/>
          <w:b/>
          <w:bCs/>
        </w:rPr>
        <w:t xml:space="preserve">受益逻辑：央视详情页“主要内容”为空，仅能依据标题判断为人物宣传报道，不延展具体产业事实。</w:t>
      </w:r>
    </w:p>
    <w:p>
      <w:pPr>
        <w:pStyle w:val="Compact"/>
        <w:numPr>
          <w:ilvl w:val="0"/>
          <w:numId w:val="1013"/>
        </w:numPr>
      </w:pPr>
      <w:r>
        <w:rPr>
          <w:rFonts w:hint="eastAsia"/>
          <w:b/>
          <w:bCs/>
        </w:rPr>
        <w:t xml:space="preserve">相关个股方向：不作具体方向推荐</w:t>
      </w:r>
    </w:p>
    <w:p>
      <w:pPr>
        <w:pStyle w:val="Compact"/>
        <w:numPr>
          <w:ilvl w:val="0"/>
          <w:numId w:val="1013"/>
        </w:numPr>
      </w:pPr>
      <w:r>
        <w:rPr>
          <w:rFonts w:hint="eastAsia"/>
          <w:b/>
          <w:bCs/>
        </w:rPr>
        <w:t xml:space="preserve">解读：</w:t>
      </w:r>
      <w:r>
        <w:rPr>
          <w:rFonts w:hint="eastAsia"/>
        </w:rPr>
        <w:t xml:space="preserve">标题涉及石化科技精神与自主创新，但缺少正文，不宜扩大解读。对A股直接催化较弱。</w:t>
      </w:r>
    </w:p>
    <w:bookmarkEnd w:id="21"/>
    <w:bookmarkStart w:id="22" w:name="国内联播快讯"/>
    <w:p>
      <w:pPr>
        <w:pStyle w:val="Heading3"/>
      </w:pPr>
      <w:r>
        <w:t xml:space="preserve">13. </w:t>
      </w:r>
      <w:r>
        <w:rPr>
          <w:rFonts w:hint="eastAsia"/>
        </w:rPr>
        <w:t xml:space="preserve">国内联播快讯</w:t>
      </w:r>
    </w:p>
    <w:p>
      <w:pPr>
        <w:pStyle w:val="Compact"/>
        <w:numPr>
          <w:ilvl w:val="0"/>
          <w:numId w:val="1014"/>
        </w:numPr>
      </w:pPr>
      <w:r>
        <w:rPr>
          <w:rFonts w:hint="eastAsia"/>
          <w:b/>
          <w:bCs/>
        </w:rPr>
        <w:t xml:space="preserve">信号强度：★</w:t>
      </w:r>
    </w:p>
    <w:p>
      <w:pPr>
        <w:pStyle w:val="Compact"/>
        <w:numPr>
          <w:ilvl w:val="0"/>
          <w:numId w:val="1014"/>
        </w:numPr>
      </w:pPr>
      <w:r>
        <w:rPr>
          <w:rFonts w:hint="eastAsia"/>
          <w:b/>
          <w:bCs/>
        </w:rPr>
        <w:t xml:space="preserve">A股影响：中性</w:t>
      </w:r>
    </w:p>
    <w:p>
      <w:pPr>
        <w:pStyle w:val="Compact"/>
        <w:numPr>
          <w:ilvl w:val="0"/>
          <w:numId w:val="1014"/>
        </w:numPr>
      </w:pPr>
      <w:r>
        <w:rPr>
          <w:rFonts w:hint="eastAsia"/>
          <w:b/>
          <w:bCs/>
        </w:rPr>
        <w:t xml:space="preserve">影响时效：短期（1-3日）</w:t>
      </w:r>
    </w:p>
    <w:p>
      <w:pPr>
        <w:pStyle w:val="Compact"/>
        <w:numPr>
          <w:ilvl w:val="0"/>
          <w:numId w:val="1014"/>
        </w:numPr>
      </w:pPr>
      <w:r>
        <w:rPr>
          <w:rFonts w:hint="eastAsia"/>
          <w:b/>
          <w:bCs/>
        </w:rPr>
        <w:t xml:space="preserve">受益板块：无明确板块</w:t>
      </w:r>
    </w:p>
    <w:p>
      <w:pPr>
        <w:pStyle w:val="Compact"/>
        <w:numPr>
          <w:ilvl w:val="0"/>
          <w:numId w:val="1014"/>
        </w:numPr>
      </w:pPr>
      <w:r>
        <w:rPr>
          <w:rFonts w:hint="eastAsia"/>
          <w:b/>
          <w:bCs/>
        </w:rPr>
        <w:t xml:space="preserve">受益逻辑：央视详情页“主要内容”为空，无法核验具体快讯事项。</w:t>
      </w:r>
    </w:p>
    <w:p>
      <w:pPr>
        <w:pStyle w:val="Compact"/>
        <w:numPr>
          <w:ilvl w:val="0"/>
          <w:numId w:val="1014"/>
        </w:numPr>
      </w:pPr>
      <w:r>
        <w:rPr>
          <w:rFonts w:hint="eastAsia"/>
          <w:b/>
          <w:bCs/>
        </w:rPr>
        <w:t xml:space="preserve">相关个股方向：不涉及</w:t>
      </w:r>
    </w:p>
    <w:p>
      <w:pPr>
        <w:pStyle w:val="Compact"/>
        <w:numPr>
          <w:ilvl w:val="0"/>
          <w:numId w:val="1014"/>
        </w:numPr>
      </w:pPr>
      <w:r>
        <w:rPr>
          <w:rFonts w:hint="eastAsia"/>
          <w:b/>
          <w:bCs/>
        </w:rPr>
        <w:t xml:space="preserve">解读：</w:t>
      </w:r>
      <w:r>
        <w:rPr>
          <w:rFonts w:hint="eastAsia"/>
        </w:rPr>
        <w:t xml:space="preserve">保留条目但不做内容推断。该条不纳入核心投资线索。</w:t>
      </w:r>
    </w:p>
    <w:bookmarkEnd w:id="22"/>
    <w:bookmarkStart w:id="23" w:name="美军称打击伊朗防空系统-伊朗称打击美军基地设施"/>
    <w:p>
      <w:pPr>
        <w:pStyle w:val="Heading3"/>
      </w:pPr>
      <w:r>
        <w:t xml:space="preserve">14. </w:t>
      </w:r>
      <w:r>
        <w:rPr>
          <w:rFonts w:hint="eastAsia"/>
        </w:rPr>
        <w:t xml:space="preserve">美军称打击伊朗防空系统</w:t>
      </w:r>
      <w:r>
        <w:t xml:space="preserve"> </w:t>
      </w:r>
      <w:r>
        <w:rPr>
          <w:rFonts w:hint="eastAsia"/>
        </w:rPr>
        <w:t xml:space="preserve">伊朗称打击美军基地设施</w:t>
      </w:r>
    </w:p>
    <w:p>
      <w:pPr>
        <w:pStyle w:val="Compact"/>
        <w:numPr>
          <w:ilvl w:val="0"/>
          <w:numId w:val="1015"/>
        </w:numPr>
      </w:pPr>
      <w:r>
        <w:rPr>
          <w:rFonts w:hint="eastAsia"/>
          <w:b/>
          <w:bCs/>
        </w:rPr>
        <w:t xml:space="preserve">信号强度：★★★</w:t>
      </w:r>
    </w:p>
    <w:p>
      <w:pPr>
        <w:pStyle w:val="Compact"/>
        <w:numPr>
          <w:ilvl w:val="0"/>
          <w:numId w:val="1015"/>
        </w:numPr>
      </w:pPr>
      <w:r>
        <w:rPr>
          <w:rFonts w:hint="eastAsia"/>
          <w:b/>
          <w:bCs/>
        </w:rPr>
        <w:t xml:space="preserve">A股影响：偏利空，结构性利好</w:t>
      </w:r>
    </w:p>
    <w:p>
      <w:pPr>
        <w:pStyle w:val="Compact"/>
        <w:numPr>
          <w:ilvl w:val="0"/>
          <w:numId w:val="1015"/>
        </w:numPr>
      </w:pPr>
      <w:r>
        <w:rPr>
          <w:rFonts w:hint="eastAsia"/>
          <w:b/>
          <w:bCs/>
        </w:rPr>
        <w:t xml:space="preserve">影响时效：短期（1-3日）</w:t>
      </w:r>
    </w:p>
    <w:p>
      <w:pPr>
        <w:pStyle w:val="Compact"/>
        <w:numPr>
          <w:ilvl w:val="0"/>
          <w:numId w:val="1015"/>
        </w:numPr>
      </w:pPr>
      <w:r>
        <w:rPr>
          <w:rFonts w:hint="eastAsia"/>
          <w:b/>
          <w:bCs/>
        </w:rPr>
        <w:t xml:space="preserve">受益板块：黄金、油气、军工避险、航运替代（需谨慎）</w:t>
      </w:r>
    </w:p>
    <w:p>
      <w:pPr>
        <w:pStyle w:val="Compact"/>
        <w:numPr>
          <w:ilvl w:val="0"/>
          <w:numId w:val="1015"/>
        </w:numPr>
      </w:pPr>
      <w:r>
        <w:rPr>
          <w:rFonts w:hint="eastAsia"/>
          <w:b/>
          <w:bCs/>
        </w:rPr>
        <w:t xml:space="preserve">受益逻辑：标题显示中东地缘冲突延续，可能推升避险资产和能源价格波动。</w:t>
      </w:r>
    </w:p>
    <w:p>
      <w:pPr>
        <w:pStyle w:val="Compact"/>
        <w:numPr>
          <w:ilvl w:val="0"/>
          <w:numId w:val="1015"/>
        </w:numPr>
      </w:pPr>
      <w:r>
        <w:rPr>
          <w:rFonts w:hint="eastAsia"/>
          <w:b/>
          <w:bCs/>
        </w:rPr>
        <w:t xml:space="preserve">相关个股方向：黄金、油气资源、军工电子、地缘避险资产方向</w:t>
      </w:r>
    </w:p>
    <w:p>
      <w:pPr>
        <w:pStyle w:val="Compact"/>
        <w:numPr>
          <w:ilvl w:val="0"/>
          <w:numId w:val="1015"/>
        </w:numPr>
      </w:pPr>
      <w:r>
        <w:rPr>
          <w:rFonts w:hint="eastAsia"/>
          <w:b/>
          <w:bCs/>
        </w:rPr>
        <w:t xml:space="preserve">解读：</w:t>
      </w:r>
      <w:r>
        <w:rPr>
          <w:rFonts w:hint="eastAsia"/>
        </w:rPr>
        <w:t xml:space="preserve">因央视详情页未提供正文，不能扩展战况细节；仅就标题看，外部冲突对全球风险偏好偏负面，对A股成长主线可能形成短线扰动。</w:t>
      </w:r>
    </w:p>
    <w:bookmarkEnd w:id="23"/>
    <w:bookmarkStart w:id="24" w:name="国际联播快讯"/>
    <w:p>
      <w:pPr>
        <w:pStyle w:val="Heading3"/>
      </w:pPr>
      <w:r>
        <w:t xml:space="preserve">15. </w:t>
      </w:r>
      <w:r>
        <w:rPr>
          <w:rFonts w:hint="eastAsia"/>
        </w:rPr>
        <w:t xml:space="preserve">国际联播快讯</w:t>
      </w:r>
    </w:p>
    <w:p>
      <w:pPr>
        <w:pStyle w:val="Compact"/>
        <w:numPr>
          <w:ilvl w:val="0"/>
          <w:numId w:val="1016"/>
        </w:numPr>
      </w:pPr>
      <w:r>
        <w:rPr>
          <w:rFonts w:hint="eastAsia"/>
          <w:b/>
          <w:bCs/>
        </w:rPr>
        <w:t xml:space="preserve">信号强度：★</w:t>
      </w:r>
    </w:p>
    <w:p>
      <w:pPr>
        <w:pStyle w:val="Compact"/>
        <w:numPr>
          <w:ilvl w:val="0"/>
          <w:numId w:val="1016"/>
        </w:numPr>
      </w:pPr>
      <w:r>
        <w:rPr>
          <w:rFonts w:hint="eastAsia"/>
          <w:b/>
          <w:bCs/>
        </w:rPr>
        <w:t xml:space="preserve">A股影响：中性</w:t>
      </w:r>
    </w:p>
    <w:p>
      <w:pPr>
        <w:pStyle w:val="Compact"/>
        <w:numPr>
          <w:ilvl w:val="0"/>
          <w:numId w:val="1016"/>
        </w:numPr>
      </w:pPr>
      <w:r>
        <w:rPr>
          <w:rFonts w:hint="eastAsia"/>
          <w:b/>
          <w:bCs/>
        </w:rPr>
        <w:t xml:space="preserve">影响时效：短期（1-3日）</w:t>
      </w:r>
    </w:p>
    <w:p>
      <w:pPr>
        <w:pStyle w:val="Compact"/>
        <w:numPr>
          <w:ilvl w:val="0"/>
          <w:numId w:val="1016"/>
        </w:numPr>
      </w:pPr>
      <w:r>
        <w:rPr>
          <w:rFonts w:hint="eastAsia"/>
          <w:b/>
          <w:bCs/>
        </w:rPr>
        <w:t xml:space="preserve">受益板块：无明确板块</w:t>
      </w:r>
    </w:p>
    <w:p>
      <w:pPr>
        <w:pStyle w:val="Compact"/>
        <w:numPr>
          <w:ilvl w:val="0"/>
          <w:numId w:val="1016"/>
        </w:numPr>
      </w:pPr>
      <w:r>
        <w:rPr>
          <w:rFonts w:hint="eastAsia"/>
          <w:b/>
          <w:bCs/>
        </w:rPr>
        <w:t xml:space="preserve">受益逻辑：央视详情页“主要内容”为空，无法核验具体国际快讯。</w:t>
      </w:r>
    </w:p>
    <w:p>
      <w:pPr>
        <w:pStyle w:val="Compact"/>
        <w:numPr>
          <w:ilvl w:val="0"/>
          <w:numId w:val="1016"/>
        </w:numPr>
      </w:pPr>
      <w:r>
        <w:rPr>
          <w:rFonts w:hint="eastAsia"/>
          <w:b/>
          <w:bCs/>
        </w:rPr>
        <w:t xml:space="preserve">相关个股方向：不涉及</w:t>
      </w:r>
    </w:p>
    <w:p>
      <w:pPr>
        <w:pStyle w:val="Compact"/>
        <w:numPr>
          <w:ilvl w:val="0"/>
          <w:numId w:val="1016"/>
        </w:numPr>
      </w:pPr>
      <w:r>
        <w:rPr>
          <w:rFonts w:hint="eastAsia"/>
          <w:b/>
          <w:bCs/>
        </w:rPr>
        <w:t xml:space="preserve">解读：</w:t>
      </w:r>
      <w:r>
        <w:rPr>
          <w:rFonts w:hint="eastAsia"/>
        </w:rPr>
        <w:t xml:space="preserve">仅保留节目条目，不做推断。若后续有地缘、贸易或货币政策相关快讯，再单独评估。</w:t>
      </w:r>
    </w:p>
    <w:bookmarkEnd w:id="24"/>
    <w:bookmarkEnd w:id="25"/>
    <w:bookmarkStart w:id="26" w:name="三核心信号提取"/>
    <w:p>
      <w:pPr>
        <w:pStyle w:val="Heading2"/>
      </w:pPr>
      <w:r>
        <w:rPr>
          <w:rFonts w:hint="eastAsia"/>
        </w:rPr>
        <w:t xml:space="preserve">三、核心信号提取</w:t>
      </w:r>
    </w:p>
    <w:p>
      <w:pPr>
        <w:pStyle w:val="Compact"/>
        <w:numPr>
          <w:ilvl w:val="0"/>
          <w:numId w:val="1017"/>
        </w:numPr>
      </w:pPr>
      <w:r>
        <w:rPr>
          <w:b/>
          <w:bCs/>
        </w:rPr>
        <w:t xml:space="preserve">★★★★★ </w:t>
      </w:r>
      <w:r>
        <w:rPr>
          <w:rFonts w:hint="eastAsia"/>
          <w:b/>
          <w:bCs/>
        </w:rPr>
        <w:t xml:space="preserve">AI最高层级催化：国家主席将出席世界人工智能大会并发表主旨讲话</w:t>
      </w:r>
      <w:r>
        <w:t xml:space="preserve"> </w:t>
      </w:r>
      <w:r>
        <w:t xml:space="preserve">—— </w:t>
      </w:r>
      <w:r>
        <w:rPr>
          <w:rFonts w:hint="eastAsia"/>
        </w:rPr>
        <w:t xml:space="preserve">受益方向：AI大模型、国产算力、半导体、数据要素、AI安全治理。</w:t>
      </w:r>
    </w:p>
    <w:p>
      <w:pPr>
        <w:pStyle w:val="Compact"/>
        <w:numPr>
          <w:ilvl w:val="0"/>
          <w:numId w:val="1017"/>
        </w:numPr>
      </w:pPr>
      <w:r>
        <w:rPr>
          <w:b/>
          <w:bCs/>
        </w:rPr>
        <w:t xml:space="preserve">★★★★★ </w:t>
      </w:r>
      <w:r>
        <w:rPr>
          <w:rFonts w:hint="eastAsia"/>
          <w:b/>
          <w:bCs/>
        </w:rPr>
        <w:t xml:space="preserve">AI产业化成为高质量发展新引擎</w:t>
      </w:r>
      <w:r>
        <w:t xml:space="preserve"> </w:t>
      </w:r>
      <w:r>
        <w:t xml:space="preserve">—— </w:t>
      </w:r>
      <w:r>
        <w:rPr>
          <w:rFonts w:hint="eastAsia"/>
        </w:rPr>
        <w:t xml:space="preserve">受益方向：人形机器人、工业软件、智能制造、智慧城市、智慧农业、算力基础设施。</w:t>
      </w:r>
    </w:p>
    <w:p>
      <w:pPr>
        <w:pStyle w:val="Compact"/>
        <w:numPr>
          <w:ilvl w:val="0"/>
          <w:numId w:val="1017"/>
        </w:numPr>
      </w:pPr>
      <w:r>
        <w:rPr>
          <w:b/>
          <w:bCs/>
        </w:rPr>
        <w:t xml:space="preserve">★★★★ </w:t>
      </w:r>
      <w:r>
        <w:rPr>
          <w:rFonts w:hint="eastAsia"/>
          <w:b/>
          <w:bCs/>
        </w:rPr>
        <w:t xml:space="preserve">稳增长政策预期升温：总理主持经济形势专家和企业家座谈会</w:t>
      </w:r>
      <w:r>
        <w:t xml:space="preserve"> </w:t>
      </w:r>
      <w:r>
        <w:t xml:space="preserve">—— </w:t>
      </w:r>
      <w:r>
        <w:rPr>
          <w:rFonts w:hint="eastAsia"/>
        </w:rPr>
        <w:t xml:space="preserve">受益方向：顺周期、消费服务、民营经济、券商、先进制造。</w:t>
      </w:r>
    </w:p>
    <w:p>
      <w:pPr>
        <w:pStyle w:val="Compact"/>
        <w:numPr>
          <w:ilvl w:val="0"/>
          <w:numId w:val="1017"/>
        </w:numPr>
      </w:pPr>
      <w:r>
        <w:rPr>
          <w:b/>
          <w:bCs/>
        </w:rPr>
        <w:t xml:space="preserve">★★★★ </w:t>
      </w:r>
      <w:r>
        <w:rPr>
          <w:rFonts w:hint="eastAsia"/>
          <w:b/>
          <w:bCs/>
        </w:rPr>
        <w:t xml:space="preserve">健康中国“十五五”规划落地</w:t>
      </w:r>
      <w:r>
        <w:t xml:space="preserve"> </w:t>
      </w:r>
      <w:r>
        <w:t xml:space="preserve">—— </w:t>
      </w:r>
      <w:r>
        <w:rPr>
          <w:rFonts w:hint="eastAsia"/>
        </w:rPr>
        <w:t xml:space="preserve">受益方向：医疗器械、智慧医疗、养老康复、健康管理、创新药。</w:t>
      </w:r>
    </w:p>
    <w:p>
      <w:pPr>
        <w:pStyle w:val="Compact"/>
        <w:numPr>
          <w:ilvl w:val="0"/>
          <w:numId w:val="1017"/>
        </w:numPr>
      </w:pPr>
      <w:r>
        <w:rPr>
          <w:b/>
          <w:bCs/>
        </w:rPr>
        <w:t xml:space="preserve">★★★★ </w:t>
      </w:r>
      <w:r>
        <w:rPr>
          <w:rFonts w:hint="eastAsia"/>
          <w:b/>
          <w:bCs/>
        </w:rPr>
        <w:t xml:space="preserve">自然资源资产管理制度完善</w:t>
      </w:r>
      <w:r>
        <w:t xml:space="preserve"> </w:t>
      </w:r>
      <w:r>
        <w:t xml:space="preserve">—— </w:t>
      </w:r>
      <w:r>
        <w:rPr>
          <w:rFonts w:hint="eastAsia"/>
        </w:rPr>
        <w:t xml:space="preserve">受益方向：生态环保、自然资源数字化、测绘遥感、资源安全。</w:t>
      </w:r>
    </w:p>
    <w:bookmarkEnd w:id="26"/>
    <w:bookmarkStart w:id="27" w:name="四板块影响汇总表"/>
    <w:p>
      <w:pPr>
        <w:pStyle w:val="Heading2"/>
      </w:pPr>
      <w:r>
        <w:rPr>
          <w:rFonts w:hint="eastAsia"/>
        </w:rPr>
        <w:t xml:space="preserve">四、板块影响汇总表</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板块</w:t>
            </w:r>
          </w:p>
        </w:tc>
        <w:tc>
          <w:tcPr/>
          <w:p>
            <w:pPr>
              <w:pStyle w:val="Compact"/>
            </w:pPr>
            <w:r>
              <w:rPr>
                <w:rFonts w:hint="eastAsia"/>
              </w:rPr>
              <w:t xml:space="preserve">影响</w:t>
            </w:r>
          </w:p>
        </w:tc>
        <w:tc>
          <w:tcPr/>
          <w:p>
            <w:pPr>
              <w:pStyle w:val="Compact"/>
            </w:pPr>
            <w:r>
              <w:rPr>
                <w:rFonts w:hint="eastAsia"/>
              </w:rPr>
              <w:t xml:space="preserve">驱动新闻</w:t>
            </w:r>
          </w:p>
        </w:tc>
        <w:tc>
          <w:tcPr/>
          <w:p>
            <w:pPr>
              <w:pStyle w:val="Compact"/>
            </w:pPr>
            <w:r>
              <w:rPr>
                <w:rFonts w:hint="eastAsia"/>
              </w:rPr>
              <w:t xml:space="preserve">信号强度</w:t>
            </w:r>
          </w:p>
        </w:tc>
      </w:tr>
      <w:tr>
        <w:tc>
          <w:tcPr/>
          <w:p>
            <w:pPr>
              <w:pStyle w:val="Compact"/>
            </w:pPr>
            <w:r>
              <w:rPr>
                <w:rFonts w:hint="eastAsia"/>
              </w:rPr>
              <w:t xml:space="preserve">AI大模型/国产算力</w:t>
            </w:r>
          </w:p>
        </w:tc>
        <w:tc>
          <w:tcPr/>
          <w:p>
            <w:pPr>
              <w:pStyle w:val="Compact"/>
            </w:pPr>
            <w:r>
              <w:rPr>
                <w:rFonts w:hint="eastAsia"/>
              </w:rPr>
              <w:t xml:space="preserve">强利好</w:t>
            </w:r>
          </w:p>
        </w:tc>
        <w:tc>
          <w:tcPr/>
          <w:p>
            <w:pPr>
              <w:pStyle w:val="Compact"/>
            </w:pPr>
            <w:r>
              <w:rPr>
                <w:rFonts w:hint="eastAsia"/>
              </w:rPr>
              <w:t xml:space="preserve">习近平将出席世界人工智能大会；AI锻造高质量发展新引擎</w:t>
            </w:r>
          </w:p>
        </w:tc>
        <w:tc>
          <w:tcPr/>
          <w:p>
            <w:pPr>
              <w:pStyle w:val="Compact"/>
            </w:pPr>
            <w:r>
              <w:t xml:space="preserve">★★★★★</w:t>
            </w:r>
          </w:p>
        </w:tc>
      </w:tr>
      <w:tr>
        <w:tc>
          <w:tcPr/>
          <w:p>
            <w:pPr>
              <w:pStyle w:val="Compact"/>
            </w:pPr>
            <w:r>
              <w:rPr>
                <w:rFonts w:hint="eastAsia"/>
              </w:rPr>
              <w:t xml:space="preserve">CPO/光模块/服务器</w:t>
            </w:r>
          </w:p>
        </w:tc>
        <w:tc>
          <w:tcPr/>
          <w:p>
            <w:pPr>
              <w:pStyle w:val="Compact"/>
            </w:pPr>
            <w:r>
              <w:rPr>
                <w:rFonts w:hint="eastAsia"/>
              </w:rPr>
              <w:t xml:space="preserve">利好</w:t>
            </w:r>
          </w:p>
        </w:tc>
        <w:tc>
          <w:tcPr/>
          <w:p>
            <w:pPr>
              <w:pStyle w:val="Compact"/>
            </w:pPr>
            <w:r>
              <w:rPr>
                <w:rFonts w:hint="eastAsia"/>
              </w:rPr>
              <w:t xml:space="preserve">AI基础设施、算力需求与全球科技竞争</w:t>
            </w:r>
          </w:p>
        </w:tc>
        <w:tc>
          <w:tcPr/>
          <w:p>
            <w:pPr>
              <w:pStyle w:val="Compact"/>
            </w:pPr>
            <w:r>
              <w:t xml:space="preserve">★★★★★</w:t>
            </w:r>
          </w:p>
        </w:tc>
      </w:tr>
      <w:tr>
        <w:tc>
          <w:tcPr/>
          <w:p>
            <w:pPr>
              <w:pStyle w:val="Compact"/>
            </w:pPr>
            <w:r>
              <w:rPr>
                <w:rFonts w:hint="eastAsia"/>
              </w:rPr>
              <w:t xml:space="preserve">人形机器人/具身智能</w:t>
            </w:r>
          </w:p>
        </w:tc>
        <w:tc>
          <w:tcPr/>
          <w:p>
            <w:pPr>
              <w:pStyle w:val="Compact"/>
            </w:pPr>
            <w:r>
              <w:rPr>
                <w:rFonts w:hint="eastAsia"/>
              </w:rPr>
              <w:t xml:space="preserve">利好</w:t>
            </w:r>
          </w:p>
        </w:tc>
        <w:tc>
          <w:tcPr/>
          <w:p>
            <w:pPr>
              <w:pStyle w:val="Compact"/>
            </w:pPr>
            <w:r>
              <w:rPr>
                <w:rFonts w:hint="eastAsia"/>
              </w:rPr>
              <w:t xml:space="preserve">AI报道提及中国人形机器人研制占比高，叠加AI产业化和场景开放</w:t>
            </w:r>
          </w:p>
        </w:tc>
        <w:tc>
          <w:tcPr/>
          <w:p>
            <w:pPr>
              <w:pStyle w:val="Compact"/>
            </w:pPr>
            <w:r>
              <w:t xml:space="preserve">★★★★★</w:t>
            </w:r>
          </w:p>
        </w:tc>
      </w:tr>
      <w:tr>
        <w:tc>
          <w:tcPr/>
          <w:p>
            <w:pPr>
              <w:pStyle w:val="Compact"/>
            </w:pPr>
            <w:r>
              <w:rPr>
                <w:rFonts w:hint="eastAsia"/>
              </w:rPr>
              <w:t xml:space="preserve">半导体/国产高性能芯片</w:t>
            </w:r>
          </w:p>
        </w:tc>
        <w:tc>
          <w:tcPr/>
          <w:p>
            <w:pPr>
              <w:pStyle w:val="Compact"/>
            </w:pPr>
            <w:r>
              <w:rPr>
                <w:rFonts w:hint="eastAsia"/>
              </w:rPr>
              <w:t xml:space="preserve">利好</w:t>
            </w:r>
          </w:p>
        </w:tc>
        <w:tc>
          <w:tcPr/>
          <w:p>
            <w:pPr>
              <w:pStyle w:val="Compact"/>
            </w:pPr>
            <w:r>
              <w:rPr>
                <w:rFonts w:hint="eastAsia"/>
              </w:rPr>
              <w:t xml:space="preserve">AI产业生态、自主可控、安全可控</w:t>
            </w:r>
          </w:p>
        </w:tc>
        <w:tc>
          <w:tcPr/>
          <w:p>
            <w:pPr>
              <w:pStyle w:val="Compact"/>
            </w:pPr>
            <w:r>
              <w:t xml:space="preserve">★★★★★</w:t>
            </w:r>
          </w:p>
        </w:tc>
      </w:tr>
      <w:tr>
        <w:tc>
          <w:tcPr/>
          <w:p>
            <w:pPr>
              <w:pStyle w:val="Compact"/>
            </w:pPr>
            <w:r>
              <w:rPr>
                <w:rFonts w:hint="eastAsia"/>
              </w:rPr>
              <w:t xml:space="preserve">数据要素/AI安全治理</w:t>
            </w:r>
          </w:p>
        </w:tc>
        <w:tc>
          <w:tcPr/>
          <w:p>
            <w:pPr>
              <w:pStyle w:val="Compact"/>
            </w:pPr>
            <w:r>
              <w:rPr>
                <w:rFonts w:hint="eastAsia"/>
              </w:rPr>
              <w:t xml:space="preserve">利好</w:t>
            </w:r>
          </w:p>
        </w:tc>
        <w:tc>
          <w:tcPr/>
          <w:p>
            <w:pPr>
              <w:pStyle w:val="Compact"/>
            </w:pPr>
            <w:r>
              <w:rPr>
                <w:rFonts w:hint="eastAsia"/>
              </w:rPr>
              <w:t xml:space="preserve">数据流通、AI安全治理、全球治理高级别会议</w:t>
            </w:r>
          </w:p>
        </w:tc>
        <w:tc>
          <w:tcPr/>
          <w:p>
            <w:pPr>
              <w:pStyle w:val="Compact"/>
            </w:pPr>
            <w:r>
              <w:t xml:space="preserve">★★★★★</w:t>
            </w:r>
          </w:p>
        </w:tc>
      </w:tr>
      <w:tr>
        <w:tc>
          <w:tcPr/>
          <w:p>
            <w:pPr>
              <w:pStyle w:val="Compact"/>
            </w:pPr>
            <w:r>
              <w:rPr>
                <w:rFonts w:hint="eastAsia"/>
              </w:rPr>
              <w:t xml:space="preserve">顺周期/消费服务</w:t>
            </w:r>
          </w:p>
        </w:tc>
        <w:tc>
          <w:tcPr/>
          <w:p>
            <w:pPr>
              <w:pStyle w:val="Compact"/>
            </w:pPr>
            <w:r>
              <w:rPr>
                <w:rFonts w:hint="eastAsia"/>
              </w:rPr>
              <w:t xml:space="preserve">利好</w:t>
            </w:r>
          </w:p>
        </w:tc>
        <w:tc>
          <w:tcPr/>
          <w:p>
            <w:pPr>
              <w:pStyle w:val="Compact"/>
            </w:pPr>
            <w:r>
              <w:rPr>
                <w:rFonts w:hint="eastAsia"/>
              </w:rPr>
              <w:t xml:space="preserve">经济形势座谈会强调稳就业、稳企业、稳市场、稳预期</w:t>
            </w:r>
          </w:p>
        </w:tc>
        <w:tc>
          <w:tcPr/>
          <w:p>
            <w:pPr>
              <w:pStyle w:val="Compact"/>
            </w:pPr>
            <w:r>
              <w:t xml:space="preserve">★★★★</w:t>
            </w:r>
          </w:p>
        </w:tc>
      </w:tr>
      <w:tr>
        <w:tc>
          <w:tcPr/>
          <w:p>
            <w:pPr>
              <w:pStyle w:val="Compact"/>
            </w:pPr>
            <w:r>
              <w:rPr>
                <w:rFonts w:hint="eastAsia"/>
              </w:rPr>
              <w:t xml:space="preserve">医疗器械/智慧医疗/养老康复</w:t>
            </w:r>
          </w:p>
        </w:tc>
        <w:tc>
          <w:tcPr/>
          <w:p>
            <w:pPr>
              <w:pStyle w:val="Compact"/>
            </w:pPr>
            <w:r>
              <w:rPr>
                <w:rFonts w:hint="eastAsia"/>
              </w:rPr>
              <w:t xml:space="preserve">利好</w:t>
            </w:r>
          </w:p>
        </w:tc>
        <w:tc>
          <w:tcPr/>
          <w:p>
            <w:pPr>
              <w:pStyle w:val="Compact"/>
            </w:pPr>
            <w:r>
              <w:rPr>
                <w:rFonts w:hint="eastAsia"/>
              </w:rPr>
              <w:t xml:space="preserve">国民健康“十五五”规划</w:t>
            </w:r>
          </w:p>
        </w:tc>
        <w:tc>
          <w:tcPr/>
          <w:p>
            <w:pPr>
              <w:pStyle w:val="Compact"/>
            </w:pPr>
            <w:r>
              <w:t xml:space="preserve">★★★★</w:t>
            </w:r>
          </w:p>
        </w:tc>
      </w:tr>
      <w:tr>
        <w:tc>
          <w:tcPr/>
          <w:p>
            <w:pPr>
              <w:pStyle w:val="Compact"/>
            </w:pPr>
            <w:r>
              <w:rPr>
                <w:rFonts w:hint="eastAsia"/>
              </w:rPr>
              <w:t xml:space="preserve">生态环保/测绘遥感/资源资产管理</w:t>
            </w:r>
          </w:p>
        </w:tc>
        <w:tc>
          <w:tcPr/>
          <w:p>
            <w:pPr>
              <w:pStyle w:val="Compact"/>
            </w:pPr>
            <w:r>
              <w:rPr>
                <w:rFonts w:hint="eastAsia"/>
              </w:rPr>
              <w:t xml:space="preserve">中性偏利好</w:t>
            </w:r>
          </w:p>
        </w:tc>
        <w:tc>
          <w:tcPr/>
          <w:p>
            <w:pPr>
              <w:pStyle w:val="Compact"/>
            </w:pPr>
            <w:r>
              <w:rPr>
                <w:rFonts w:hint="eastAsia"/>
              </w:rPr>
              <w:t xml:space="preserve">两办完善自然资源资产管理制度</w:t>
            </w:r>
          </w:p>
        </w:tc>
        <w:tc>
          <w:tcPr/>
          <w:p>
            <w:pPr>
              <w:pStyle w:val="Compact"/>
            </w:pPr>
            <w:r>
              <w:t xml:space="preserve">★★★★</w:t>
            </w:r>
          </w:p>
        </w:tc>
      </w:tr>
      <w:tr>
        <w:tc>
          <w:tcPr/>
          <w:p>
            <w:pPr>
              <w:pStyle w:val="Compact"/>
            </w:pPr>
            <w:r>
              <w:rPr>
                <w:rFonts w:hint="eastAsia"/>
              </w:rPr>
              <w:t xml:space="preserve">防汛救灾/水利工程/应急装备</w:t>
            </w:r>
          </w:p>
        </w:tc>
        <w:tc>
          <w:tcPr/>
          <w:p>
            <w:pPr>
              <w:pStyle w:val="Compact"/>
            </w:pPr>
            <w:r>
              <w:rPr>
                <w:rFonts w:hint="eastAsia"/>
              </w:rPr>
              <w:t xml:space="preserve">短线利好</w:t>
            </w:r>
          </w:p>
        </w:tc>
        <w:tc>
          <w:tcPr/>
          <w:p>
            <w:pPr>
              <w:pStyle w:val="Compact"/>
            </w:pPr>
            <w:r>
              <w:rPr>
                <w:rFonts w:hint="eastAsia"/>
              </w:rPr>
              <w:t xml:space="preserve">台风“巴威”北上与基层救援</w:t>
            </w:r>
          </w:p>
        </w:tc>
        <w:tc>
          <w:tcPr/>
          <w:p>
            <w:pPr>
              <w:pStyle w:val="Compact"/>
            </w:pPr>
            <w:r>
              <w:t xml:space="preserve">★★★</w:t>
            </w:r>
          </w:p>
        </w:tc>
      </w:tr>
      <w:tr>
        <w:tc>
          <w:tcPr/>
          <w:p>
            <w:pPr>
              <w:pStyle w:val="Compact"/>
            </w:pPr>
            <w:r>
              <w:rPr>
                <w:rFonts w:hint="eastAsia"/>
              </w:rPr>
              <w:t xml:space="preserve">铁路旅游/酒店餐饮/出行消费</w:t>
            </w:r>
          </w:p>
        </w:tc>
        <w:tc>
          <w:tcPr/>
          <w:p>
            <w:pPr>
              <w:pStyle w:val="Compact"/>
            </w:pPr>
            <w:r>
              <w:rPr>
                <w:rFonts w:hint="eastAsia"/>
              </w:rPr>
              <w:t xml:space="preserve">利好</w:t>
            </w:r>
          </w:p>
        </w:tc>
        <w:tc>
          <w:tcPr/>
          <w:p>
            <w:pPr>
              <w:pStyle w:val="Compact"/>
            </w:pPr>
            <w:r>
              <w:rPr>
                <w:rFonts w:hint="eastAsia"/>
              </w:rPr>
              <w:t xml:space="preserve">上半年铁路客运指标创新高</w:t>
            </w:r>
          </w:p>
        </w:tc>
        <w:tc>
          <w:tcPr/>
          <w:p>
            <w:pPr>
              <w:pStyle w:val="Compact"/>
            </w:pPr>
            <w:r>
              <w:t xml:space="preserve">★★★</w:t>
            </w:r>
          </w:p>
        </w:tc>
      </w:tr>
      <w:tr>
        <w:tc>
          <w:tcPr/>
          <w:p>
            <w:pPr>
              <w:pStyle w:val="Compact"/>
            </w:pPr>
            <w:r>
              <w:rPr>
                <w:rFonts w:hint="eastAsia"/>
              </w:rPr>
              <w:t xml:space="preserve">农业金融/粮食安全/农业数字化</w:t>
            </w:r>
          </w:p>
        </w:tc>
        <w:tc>
          <w:tcPr/>
          <w:p>
            <w:pPr>
              <w:pStyle w:val="Compact"/>
            </w:pPr>
            <w:r>
              <w:rPr>
                <w:rFonts w:hint="eastAsia"/>
              </w:rPr>
              <w:t xml:space="preserve">中性偏利好</w:t>
            </w:r>
          </w:p>
        </w:tc>
        <w:tc>
          <w:tcPr/>
          <w:p>
            <w:pPr>
              <w:pStyle w:val="Compact"/>
            </w:pPr>
            <w:r>
              <w:rPr>
                <w:rFonts w:hint="eastAsia"/>
              </w:rPr>
              <w:t xml:space="preserve">金融支持夏粮收购</w:t>
            </w:r>
          </w:p>
        </w:tc>
        <w:tc>
          <w:tcPr/>
          <w:p>
            <w:pPr>
              <w:pStyle w:val="Compact"/>
            </w:pPr>
            <w:r>
              <w:t xml:space="preserve">★★★</w:t>
            </w:r>
          </w:p>
        </w:tc>
      </w:tr>
      <w:tr>
        <w:tc>
          <w:tcPr/>
          <w:p>
            <w:pPr>
              <w:pStyle w:val="Compact"/>
            </w:pPr>
            <w:r>
              <w:rPr>
                <w:rFonts w:hint="eastAsia"/>
              </w:rPr>
              <w:t xml:space="preserve">黄金/油气/军工避险</w:t>
            </w:r>
          </w:p>
        </w:tc>
        <w:tc>
          <w:tcPr/>
          <w:p>
            <w:pPr>
              <w:pStyle w:val="Compact"/>
            </w:pPr>
            <w:r>
              <w:rPr>
                <w:rFonts w:hint="eastAsia"/>
              </w:rPr>
              <w:t xml:space="preserve">结构性利好</w:t>
            </w:r>
          </w:p>
        </w:tc>
        <w:tc>
          <w:tcPr/>
          <w:p>
            <w:pPr>
              <w:pStyle w:val="Compact"/>
            </w:pPr>
            <w:r>
              <w:rPr>
                <w:rFonts w:hint="eastAsia"/>
              </w:rPr>
              <w:t xml:space="preserve">美伊冲突标题信号</w:t>
            </w:r>
          </w:p>
        </w:tc>
        <w:tc>
          <w:tcPr/>
          <w:p>
            <w:pPr>
              <w:pStyle w:val="Compact"/>
            </w:pPr>
            <w:r>
              <w:t xml:space="preserve">★★★</w:t>
            </w:r>
          </w:p>
        </w:tc>
      </w:tr>
      <w:tr>
        <w:tc>
          <w:tcPr/>
          <w:p>
            <w:pPr>
              <w:pStyle w:val="Compact"/>
            </w:pPr>
            <w:r>
              <w:rPr>
                <w:rFonts w:hint="eastAsia"/>
              </w:rPr>
              <w:t xml:space="preserve">交通旅游受灾区域/部分农作物</w:t>
            </w:r>
          </w:p>
        </w:tc>
        <w:tc>
          <w:tcPr/>
          <w:p>
            <w:pPr>
              <w:pStyle w:val="Compact"/>
            </w:pPr>
            <w:r>
              <w:rPr>
                <w:rFonts w:hint="eastAsia"/>
              </w:rPr>
              <w:t xml:space="preserve">局部利空</w:t>
            </w:r>
          </w:p>
        </w:tc>
        <w:tc>
          <w:tcPr/>
          <w:p>
            <w:pPr>
              <w:pStyle w:val="Compact"/>
            </w:pPr>
            <w:r>
              <w:rPr>
                <w:rFonts w:hint="eastAsia"/>
              </w:rPr>
              <w:t xml:space="preserve">台风强降雨与灾害扰动</w:t>
            </w:r>
          </w:p>
        </w:tc>
        <w:tc>
          <w:tcPr/>
          <w:p>
            <w:pPr>
              <w:pStyle w:val="Compact"/>
            </w:pPr>
            <w:r>
              <w:t xml:space="preserve">★★★</w:t>
            </w:r>
          </w:p>
        </w:tc>
      </w:tr>
    </w:tbl>
    <w:bookmarkEnd w:id="27"/>
    <w:bookmarkStart w:id="28" w:name="五操作建议"/>
    <w:p>
      <w:pPr>
        <w:pStyle w:val="Heading2"/>
      </w:pPr>
      <w:r>
        <w:rPr>
          <w:rFonts w:hint="eastAsia"/>
        </w:rPr>
        <w:t xml:space="preserve">五、操作建议</w:t>
      </w:r>
    </w:p>
    <w:p>
      <w:pPr>
        <w:pStyle w:val="Compact"/>
        <w:numPr>
          <w:ilvl w:val="0"/>
          <w:numId w:val="1018"/>
        </w:numPr>
      </w:pPr>
      <w:r>
        <w:rPr>
          <w:rFonts w:hint="eastAsia"/>
          <w:b/>
          <w:bCs/>
        </w:rPr>
        <w:t xml:space="preserve">短线方向：</w:t>
      </w:r>
      <w:r>
        <w:rPr>
          <w:rFonts w:hint="eastAsia"/>
        </w:rPr>
        <w:t xml:space="preserve">重点关注</w:t>
      </w:r>
      <w:r>
        <w:t xml:space="preserve"> </w:t>
      </w:r>
      <w:r>
        <w:rPr>
          <w:rFonts w:hint="eastAsia"/>
        </w:rPr>
        <w:t xml:space="preserve">AI大模型、国产算力、CPO/光模块、人形机器人、半导体、数据要素；事件驱动可关注防汛救灾、水利工程、应急装备、黄金油气避险。</w:t>
      </w:r>
    </w:p>
    <w:p>
      <w:pPr>
        <w:pStyle w:val="Compact"/>
        <w:numPr>
          <w:ilvl w:val="0"/>
          <w:numId w:val="1018"/>
        </w:numPr>
      </w:pPr>
      <w:r>
        <w:rPr>
          <w:rFonts w:hint="eastAsia"/>
          <w:b/>
          <w:bCs/>
        </w:rPr>
        <w:t xml:space="preserve">中线布局：</w:t>
      </w:r>
      <w:r>
        <w:rPr>
          <w:rFonts w:hint="eastAsia"/>
        </w:rPr>
        <w:t xml:space="preserve">围绕“AI+产业应用”“健康中国十五五”“自然资源资产数字化”“稳增长与服务消费复苏”四条政策线筛选景气度和订单兑现更清晰的方向。</w:t>
      </w:r>
    </w:p>
    <w:p>
      <w:pPr>
        <w:pStyle w:val="Compact"/>
        <w:numPr>
          <w:ilvl w:val="0"/>
          <w:numId w:val="1018"/>
        </w:numPr>
      </w:pPr>
      <w:r>
        <w:rPr>
          <w:rFonts w:hint="eastAsia"/>
          <w:b/>
          <w:bCs/>
        </w:rPr>
        <w:t xml:space="preserve">风险提示：</w:t>
      </w:r>
      <w:r>
        <w:rPr>
          <w:rFonts w:hint="eastAsia"/>
        </w:rPr>
        <w:t xml:space="preserve">一是AI主线短线拥挤，若大会政策不及预期可能出现兑现压力；二是中东冲突与台风灾害可能扰动风险偏好、能源价格和局部消费出行；三是稳增长政策需要后续实际落地验证。</w:t>
      </w:r>
    </w:p>
    <w:p>
      <w:pPr>
        <w:pStyle w:val="Compact"/>
        <w:numPr>
          <w:ilvl w:val="0"/>
          <w:numId w:val="1018"/>
        </w:numPr>
      </w:pPr>
      <w:r>
        <w:rPr>
          <w:rFonts w:hint="eastAsia"/>
          <w:b/>
          <w:bCs/>
        </w:rPr>
        <w:t xml:space="preserve">总结：</w:t>
      </w:r>
      <w:r>
        <w:rPr>
          <w:rFonts w:hint="eastAsia"/>
        </w:rPr>
        <w:t xml:space="preserve">今日联播对A股总体偏利好，AI是最强且最明确的政策主线，稳增长和健康中国提供辅助支撑。操作上不宜追高单一题材，优先选择政策强、业绩可验证、估值不过度透支的细分方向。</w:t>
      </w:r>
    </w:p>
    <w:p>
      <w:r>
        <w:pict>
          <v:rect style="width:0;height:1.5pt" o:hralign="center" o:hrstd="t" o:hr="t"/>
        </w:pict>
      </w:r>
    </w:p>
    <w:p>
      <w:pPr>
        <w:pStyle w:val="FirstParagraph"/>
      </w:pPr>
      <w:r>
        <w:rPr>
          <w:rFonts w:hint="eastAsia"/>
          <w:b/>
          <w:bCs/>
        </w:rPr>
        <w:t xml:space="preserve">稿源说明：</w:t>
      </w:r>
      <w:r>
        <w:rPr>
          <w:rFonts w:hint="eastAsia"/>
        </w:rPr>
        <w:t xml:space="preserve">第1、12、13、14、15条央视详情页未提供可核验正文，本文仅依据标题做低强度或风险性质判断；其余条目基于央视详情页已抓取正文分析。</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2026-07-13T12:24:36Z</dcterms:created>
  <dcterms:modified xsi:type="dcterms:W3CDTF">2026-07-13T12:24:36Z</dcterms:modified>
</cp:coreProperties>
</file>

<file path=docProps/custom.xml><?xml version="1.0" encoding="utf-8"?>
<Properties xmlns="http://schemas.openxmlformats.org/officeDocument/2006/custom-properties" xmlns:vt="http://schemas.openxmlformats.org/officeDocument/2006/docPropsVTypes"/>
</file>